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C42" w:rsidRDefault="00FD2C42" w:rsidP="00A61B24">
      <w:pPr>
        <w:spacing w:line="1080" w:lineRule="exact"/>
        <w:ind w:firstLineChars="1000" w:firstLine="2057"/>
        <w:jc w:val="right"/>
        <w:rPr>
          <w:rFonts w:ascii="方正小标宋_GBK" w:eastAsia="方正小标宋_GBK"/>
        </w:rPr>
      </w:pPr>
    </w:p>
    <w:p w:rsidR="00FD2C42" w:rsidRDefault="00FD2C42" w:rsidP="00FD2C42">
      <w:pPr>
        <w:spacing w:line="240" w:lineRule="atLeast"/>
        <w:jc w:val="distribute"/>
        <w:rPr>
          <w:rFonts w:ascii="方正小标宋_GBK" w:eastAsia="方正小标宋_GBK" w:hAnsi="华文中宋"/>
          <w:color w:val="FF0000"/>
          <w:spacing w:val="-46"/>
          <w:w w:val="65"/>
          <w:sz w:val="130"/>
          <w:szCs w:val="130"/>
        </w:rPr>
      </w:pPr>
      <w:r>
        <w:rPr>
          <w:rFonts w:ascii="方正小标宋_GBK" w:eastAsia="方正小标宋_GBK" w:hAnsi="华文中宋" w:hint="eastAsia"/>
          <w:color w:val="FF0000"/>
          <w:spacing w:val="-46"/>
          <w:w w:val="65"/>
          <w:sz w:val="130"/>
          <w:szCs w:val="130"/>
        </w:rPr>
        <w:t>济南市教育局办公室文件</w:t>
      </w:r>
    </w:p>
    <w:p w:rsidR="00FD2C42" w:rsidRDefault="00FD2C42" w:rsidP="00FD2C42">
      <w:pPr>
        <w:spacing w:line="660" w:lineRule="exact"/>
      </w:pPr>
    </w:p>
    <w:p w:rsidR="00FD2C42" w:rsidRDefault="00FD2C42" w:rsidP="00FD2C42">
      <w:pPr>
        <w:adjustRightInd w:val="0"/>
        <w:snapToGrid w:val="0"/>
        <w:spacing w:line="240" w:lineRule="atLeast"/>
        <w:jc w:val="center"/>
        <w:rPr>
          <w:rFonts w:ascii="仿宋_GB2312" w:eastAsia="仿宋_GB2312" w:hAnsi="华文中宋"/>
          <w:color w:val="000000"/>
          <w:sz w:val="32"/>
          <w:szCs w:val="32"/>
        </w:rPr>
      </w:pPr>
      <w:proofErr w:type="gramStart"/>
      <w:r>
        <w:rPr>
          <w:rFonts w:ascii="仿宋_GB2312" w:eastAsia="仿宋_GB2312" w:hAnsi="华文中宋" w:hint="eastAsia"/>
          <w:color w:val="000000"/>
          <w:sz w:val="32"/>
          <w:szCs w:val="32"/>
        </w:rPr>
        <w:t>济教办</w:t>
      </w:r>
      <w:proofErr w:type="gramEnd"/>
      <w:r>
        <w:rPr>
          <w:rFonts w:ascii="仿宋_GB2312" w:eastAsia="仿宋_GB2312" w:hAnsi="华文中宋" w:hint="eastAsia"/>
          <w:color w:val="000000"/>
          <w:sz w:val="32"/>
          <w:szCs w:val="32"/>
        </w:rPr>
        <w:t>〔2024〕11号</w:t>
      </w:r>
    </w:p>
    <w:p w:rsidR="00FD2C42" w:rsidRDefault="00FD2C42" w:rsidP="00FD2C42">
      <w:pPr>
        <w:spacing w:line="200" w:lineRule="exact"/>
        <w:ind w:firstLine="344"/>
        <w:jc w:val="center"/>
        <w:rPr>
          <w:rFonts w:hAnsi="华文中宋"/>
          <w:bCs/>
          <w:sz w:val="18"/>
          <w:szCs w:val="18"/>
        </w:rPr>
      </w:pPr>
    </w:p>
    <w:p w:rsidR="00FD2C42" w:rsidRDefault="004B3E32" w:rsidP="00FD2C42">
      <w:pPr>
        <w:spacing w:line="580" w:lineRule="exact"/>
        <w:jc w:val="center"/>
        <w:rPr>
          <w:rFonts w:ascii="华文中宋" w:eastAsia="华文中宋" w:hAnsi="华文中宋"/>
          <w:w w:val="95"/>
          <w:sz w:val="44"/>
          <w:szCs w:val="44"/>
        </w:rPr>
      </w:pPr>
      <w:r w:rsidRPr="004B3E32">
        <w:rPr>
          <w:rFonts w:eastAsia="仿宋_GB2312"/>
          <w:sz w:val="32"/>
          <w:szCs w:val="20"/>
        </w:rPr>
        <w:pict>
          <v:line id="_x0000_s5122" style="position:absolute;left:0;text-align:left;z-index:251660288;mso-width-relative:page;mso-height-relative:page" from="0,-.15pt" to="450pt,-.15pt" o:gfxdata="UEsDBAoAAAAAAIdO4kAAAAAAAAAAAAAAAAAEAAAAZHJzL1BLAwQUAAAACACHTuJAYUQ4RNMAAAAE&#10;AQAADwAAAGRycy9kb3ducmV2LnhtbE2Py07DMBBF90j8gzVI7Fq7IBVI43RRqZXKS0rhA5x4mkS1&#10;xyF208LXM7CB5dUdnXsmX569EyMOsQukYTZVIJDqYDtqNLy/rSf3IGIyZI0LhBo+McKyuLzITWbD&#10;iUocd6kRDKGYGQ1tSn0mZaxb9CZOQ4/E3T4M3iSOQyPtYE4M907eKDWX3nTEC63pcdVifdgdPVPG&#10;u8Pz08tX+fHYhW25mb9WjUOtr69magEi4Tn9HcOPPqtDwU5VOJKNwmngR5KGyS0ILh+U4lz9Zlnk&#10;8r988Q1QSwMEFAAAAAgAh07iQOBna1/qAQAAuwMAAA4AAABkcnMvZTJvRG9jLnhtbK1TsY4TMRDt&#10;kfgHyz3ZTaQAWmVzRaLQHBDpjg+YeL1ZC9tj2U42+Ql+AIkOKkp6/oa7z2DsTQJ3NFewheXxzLyZ&#10;92Z2dnUwmu2lDwptzcejkjNpBTbKbmv+4Xb14jVnIYJtQKOVNT/KwK/mz5/NelfJCXaoG+kZgdhQ&#10;9a7mXYyuKoogOmkgjNBJS84WvYFIpt8WjYee0I0uJmX5sujRN86jkCHQ63Jw8hOifwogtq0Scoli&#10;Z6SNA6qXGiJRCp1ygc9zt20rRXzftkFGpmtOTGM+qQjdN+ks5jOoth5cp8SpBXhKC484GVCWil6g&#10;lhCB7bz6B8oo4TFgG0cCTTEQyYoQi3H5SJubDpzMXEjq4C6ih/8HK97t156phjaBJLFgaOJ3n3/8&#10;+vT1/ucXOu++f2PkIZl6FyqKXti1T0TFwd64axQfA7O46MBuZW739ugIYpwyigcpyQiOim36t9hQ&#10;DOwiZs0OrTcJktRghzya42U08hCZoMfpq/G0LKlFcfYVUJ0TnQ/xjUTD0qXmWtmkGlSwvw4xNQLV&#10;OSQ9W1wprfPktWV9zSf0TXNGQK2a5E1xwW83C+3ZHmh5Visqn4UgtAdhHne2Gapom/Jk3rtT6TPt&#10;QcANNse1P2tDM83NnfYvLc3fdlbwzz83/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RDhE0wAA&#10;AAQBAAAPAAAAAAAAAAEAIAAAACIAAABkcnMvZG93bnJldi54bWxQSwECFAAUAAAACACHTuJA4Gdr&#10;X+oBAAC7AwAADgAAAAAAAAABACAAAAAiAQAAZHJzL2Uyb0RvYy54bWxQSwUGAAAAAAYABgBZAQAA&#10;fgUAAAAA&#10;" strokecolor="red" strokeweight="1.75pt"/>
        </w:pict>
      </w:r>
      <w:r w:rsidR="00FD2C42">
        <w:rPr>
          <w:color w:val="FF0000"/>
        </w:rPr>
        <w:tab/>
      </w:r>
    </w:p>
    <w:p w:rsidR="001A7271" w:rsidRPr="00FD2C42" w:rsidRDefault="00FD2C42" w:rsidP="00FD2C42">
      <w:pPr>
        <w:spacing w:line="700" w:lineRule="exact"/>
        <w:jc w:val="center"/>
        <w:rPr>
          <w:rFonts w:ascii="方正小标宋_GBK" w:eastAsia="方正小标宋_GBK" w:hAnsi="方正小标宋简体" w:cs="方正小标宋简体"/>
          <w:kern w:val="0"/>
          <w:sz w:val="44"/>
          <w:szCs w:val="44"/>
        </w:rPr>
      </w:pPr>
      <w:r w:rsidRPr="00FD2C42">
        <w:rPr>
          <w:rFonts w:ascii="方正小标宋_GBK" w:eastAsia="方正小标宋_GBK" w:hAnsi="方正小标宋简体" w:cs="方正小标宋简体" w:hint="eastAsia"/>
          <w:kern w:val="0"/>
          <w:sz w:val="44"/>
          <w:szCs w:val="44"/>
        </w:rPr>
        <w:t>济南市教育局办公室</w:t>
      </w:r>
    </w:p>
    <w:p w:rsidR="001A7271" w:rsidRPr="00FD2C42" w:rsidRDefault="00FD2C42" w:rsidP="00FD2C42">
      <w:pPr>
        <w:autoSpaceDE w:val="0"/>
        <w:autoSpaceDN w:val="0"/>
        <w:adjustRightInd w:val="0"/>
        <w:spacing w:line="700" w:lineRule="exact"/>
        <w:jc w:val="center"/>
        <w:rPr>
          <w:rFonts w:ascii="方正小标宋_GBK" w:eastAsia="方正小标宋_GBK" w:hAnsi="方正小标宋简体" w:cs="方正小标宋简体"/>
          <w:kern w:val="0"/>
          <w:sz w:val="44"/>
          <w:szCs w:val="44"/>
        </w:rPr>
      </w:pPr>
      <w:r w:rsidRPr="00FD2C42">
        <w:rPr>
          <w:rFonts w:ascii="方正小标宋_GBK" w:eastAsia="方正小标宋_GBK" w:hAnsi="方正小标宋简体" w:cs="方正小标宋简体" w:hint="eastAsia"/>
          <w:kern w:val="0"/>
          <w:sz w:val="44"/>
          <w:szCs w:val="44"/>
        </w:rPr>
        <w:t>关于印发</w:t>
      </w:r>
      <w:proofErr w:type="gramStart"/>
      <w:r w:rsidR="0013197F">
        <w:rPr>
          <w:rFonts w:ascii="方正小标宋_GBK" w:eastAsia="方正小标宋_GBK" w:hAnsi="方正小标宋简体" w:cs="方正小标宋简体" w:hint="eastAsia"/>
          <w:kern w:val="0"/>
          <w:sz w:val="44"/>
          <w:szCs w:val="44"/>
        </w:rPr>
        <w:t>《</w:t>
      </w:r>
      <w:proofErr w:type="gramEnd"/>
      <w:r w:rsidRPr="00FD2C42">
        <w:rPr>
          <w:rFonts w:ascii="方正小标宋_GBK" w:eastAsia="方正小标宋_GBK" w:hAnsi="方正小标宋简体" w:cs="方正小标宋简体" w:hint="eastAsia"/>
          <w:kern w:val="0"/>
          <w:sz w:val="44"/>
          <w:szCs w:val="44"/>
        </w:rPr>
        <w:t>2024年济南市普通高中学校</w:t>
      </w:r>
    </w:p>
    <w:p w:rsidR="001A7271" w:rsidRPr="00FD2C42" w:rsidRDefault="00FD2C42" w:rsidP="00FD2C42">
      <w:pPr>
        <w:spacing w:line="700" w:lineRule="exact"/>
        <w:jc w:val="center"/>
        <w:rPr>
          <w:rFonts w:ascii="方正小标宋_GBK" w:eastAsia="方正小标宋_GBK" w:hAnsi="方正小标宋简体" w:cs="方正小标宋简体"/>
          <w:kern w:val="0"/>
          <w:sz w:val="44"/>
          <w:szCs w:val="44"/>
        </w:rPr>
      </w:pPr>
      <w:r w:rsidRPr="00FD2C42">
        <w:rPr>
          <w:rFonts w:ascii="方正小标宋_GBK" w:eastAsia="方正小标宋_GBK" w:hAnsi="方正小标宋简体" w:cs="方正小标宋简体" w:hint="eastAsia"/>
          <w:kern w:val="0"/>
          <w:sz w:val="44"/>
          <w:szCs w:val="44"/>
        </w:rPr>
        <w:t>招收艺体特长生工作方案</w:t>
      </w:r>
      <w:proofErr w:type="gramStart"/>
      <w:r w:rsidR="0013197F">
        <w:rPr>
          <w:rFonts w:ascii="方正小标宋_GBK" w:eastAsia="方正小标宋_GBK" w:hAnsi="方正小标宋简体" w:cs="方正小标宋简体" w:hint="eastAsia"/>
          <w:kern w:val="0"/>
          <w:sz w:val="44"/>
          <w:szCs w:val="44"/>
        </w:rPr>
        <w:t>》</w:t>
      </w:r>
      <w:proofErr w:type="gramEnd"/>
      <w:r w:rsidRPr="00FD2C42">
        <w:rPr>
          <w:rFonts w:ascii="方正小标宋_GBK" w:eastAsia="方正小标宋_GBK" w:hAnsi="方正小标宋简体" w:cs="方正小标宋简体" w:hint="eastAsia"/>
          <w:kern w:val="0"/>
          <w:sz w:val="44"/>
          <w:szCs w:val="44"/>
        </w:rPr>
        <w:t>的通知</w:t>
      </w:r>
    </w:p>
    <w:p w:rsidR="001A7271" w:rsidRDefault="001A7271" w:rsidP="00FD2C42">
      <w:pPr>
        <w:spacing w:line="500" w:lineRule="exact"/>
        <w:jc w:val="center"/>
        <w:rPr>
          <w:rFonts w:ascii="方正小标宋简体" w:eastAsia="方正小标宋简体" w:hAnsi="方正小标宋简体" w:cs="方正小标宋简体"/>
          <w:kern w:val="0"/>
          <w:sz w:val="44"/>
          <w:szCs w:val="44"/>
        </w:rPr>
      </w:pPr>
    </w:p>
    <w:p w:rsidR="001A7271" w:rsidRDefault="009405D1" w:rsidP="00FD2C42">
      <w:pPr>
        <w:spacing w:line="60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各</w:t>
      </w:r>
      <w:proofErr w:type="gramStart"/>
      <w:r>
        <w:rPr>
          <w:rFonts w:ascii="仿宋_GB2312" w:eastAsia="仿宋_GB2312" w:hAnsi="仿宋_GB2312" w:cs="仿宋_GB2312" w:hint="eastAsia"/>
          <w:kern w:val="0"/>
          <w:sz w:val="32"/>
          <w:szCs w:val="32"/>
        </w:rPr>
        <w:t>区县教体局</w:t>
      </w:r>
      <w:proofErr w:type="gramEnd"/>
      <w:r w:rsidR="00FD2C42">
        <w:rPr>
          <w:rFonts w:ascii="仿宋_GB2312" w:eastAsia="仿宋_GB2312" w:hAnsi="仿宋_GB2312" w:cs="仿宋_GB2312" w:hint="eastAsia"/>
          <w:kern w:val="0"/>
          <w:sz w:val="32"/>
          <w:szCs w:val="32"/>
        </w:rPr>
        <w:t>，有关直属学校：</w:t>
      </w:r>
    </w:p>
    <w:p w:rsidR="001A7271" w:rsidRDefault="00FD2C42" w:rsidP="00FD2C42">
      <w:pPr>
        <w:spacing w:line="600"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现将《2</w:t>
      </w:r>
      <w:r w:rsidRPr="00874DF4">
        <w:rPr>
          <w:rFonts w:ascii="仿宋_GB2312" w:eastAsia="仿宋_GB2312" w:hAnsi="仿宋_GB2312" w:cs="仿宋_GB2312" w:hint="eastAsia"/>
          <w:spacing w:val="-8"/>
          <w:kern w:val="0"/>
          <w:sz w:val="32"/>
          <w:szCs w:val="32"/>
        </w:rPr>
        <w:t>02</w:t>
      </w:r>
      <w:r w:rsidRPr="00874DF4">
        <w:rPr>
          <w:rFonts w:ascii="仿宋_GB2312" w:eastAsia="仿宋_GB2312" w:hAnsi="仿宋_GB2312" w:cs="仿宋_GB2312" w:hint="eastAsia"/>
          <w:spacing w:val="-16"/>
          <w:kern w:val="0"/>
          <w:sz w:val="32"/>
          <w:szCs w:val="32"/>
        </w:rPr>
        <w:t>4年</w:t>
      </w:r>
      <w:r>
        <w:rPr>
          <w:rFonts w:ascii="仿宋_GB2312" w:eastAsia="仿宋_GB2312" w:hAnsi="仿宋_GB2312" w:cs="仿宋_GB2312" w:hint="eastAsia"/>
          <w:kern w:val="0"/>
          <w:sz w:val="32"/>
          <w:szCs w:val="32"/>
        </w:rPr>
        <w:t>济南市普通高中学校招收艺体特长生工作方案》印发给你们，请认真贯彻执行。</w:t>
      </w:r>
    </w:p>
    <w:p w:rsidR="001A7271" w:rsidRDefault="001A7271" w:rsidP="00FD2C42">
      <w:pPr>
        <w:spacing w:line="760" w:lineRule="exact"/>
        <w:ind w:firstLine="641"/>
        <w:rPr>
          <w:rFonts w:ascii="仿宋_GB2312" w:eastAsia="仿宋_GB2312" w:cs="仿宋_GB2312"/>
          <w:kern w:val="0"/>
          <w:sz w:val="32"/>
          <w:szCs w:val="32"/>
        </w:rPr>
      </w:pPr>
    </w:p>
    <w:p w:rsidR="001A7271" w:rsidRDefault="001A7271" w:rsidP="00FD2C42">
      <w:pPr>
        <w:spacing w:line="600" w:lineRule="exact"/>
        <w:ind w:firstLine="640"/>
        <w:jc w:val="right"/>
        <w:rPr>
          <w:rFonts w:ascii="仿宋_GB2312" w:eastAsia="仿宋_GB2312" w:cs="仿宋_GB2312"/>
          <w:kern w:val="0"/>
          <w:sz w:val="32"/>
          <w:szCs w:val="32"/>
        </w:rPr>
      </w:pPr>
    </w:p>
    <w:p w:rsidR="001A7271" w:rsidRDefault="00FD2C42" w:rsidP="00FD2C42">
      <w:pPr>
        <w:spacing w:line="520" w:lineRule="exact"/>
        <w:ind w:right="960" w:firstLineChars="1494" w:firstLine="4716"/>
        <w:rPr>
          <w:rFonts w:ascii="仿宋_GB2312" w:eastAsia="仿宋_GB2312" w:cs="仿宋_GB2312"/>
          <w:kern w:val="0"/>
          <w:sz w:val="32"/>
          <w:szCs w:val="32"/>
        </w:rPr>
      </w:pPr>
      <w:r>
        <w:rPr>
          <w:rFonts w:ascii="仿宋_GB2312" w:eastAsia="仿宋_GB2312" w:cs="仿宋_GB2312" w:hint="eastAsia"/>
          <w:kern w:val="0"/>
          <w:sz w:val="32"/>
          <w:szCs w:val="32"/>
        </w:rPr>
        <w:t>济南市教育局办公室</w:t>
      </w:r>
    </w:p>
    <w:p w:rsidR="001A7271" w:rsidRDefault="00FD2C42" w:rsidP="00FD2C42">
      <w:pPr>
        <w:spacing w:line="520" w:lineRule="exact"/>
        <w:ind w:firstLine="640"/>
        <w:jc w:val="center"/>
        <w:rPr>
          <w:rFonts w:ascii="仿宋_GB2312" w:eastAsia="仿宋_GB2312" w:cs="仿宋_GB2312"/>
          <w:kern w:val="0"/>
          <w:sz w:val="32"/>
          <w:szCs w:val="32"/>
        </w:rPr>
      </w:pPr>
      <w:bookmarkStart w:id="0" w:name="_GoBack"/>
      <w:bookmarkEnd w:id="0"/>
      <w:r>
        <w:rPr>
          <w:rFonts w:ascii="仿宋_GB2312" w:eastAsia="仿宋_GB2312" w:cs="仿宋_GB2312" w:hint="eastAsia"/>
          <w:kern w:val="0"/>
          <w:sz w:val="32"/>
          <w:szCs w:val="32"/>
        </w:rPr>
        <w:t xml:space="preserve">                  2024年5月</w:t>
      </w:r>
      <w:r w:rsidR="00D60756">
        <w:rPr>
          <w:rFonts w:ascii="仿宋_GB2312" w:eastAsia="仿宋_GB2312" w:cs="仿宋_GB2312" w:hint="eastAsia"/>
          <w:kern w:val="0"/>
          <w:sz w:val="32"/>
          <w:szCs w:val="32"/>
        </w:rPr>
        <w:t>21</w:t>
      </w:r>
      <w:r>
        <w:rPr>
          <w:rFonts w:ascii="仿宋_GB2312" w:eastAsia="仿宋_GB2312" w:cs="仿宋_GB2312" w:hint="eastAsia"/>
          <w:kern w:val="0"/>
          <w:sz w:val="32"/>
          <w:szCs w:val="32"/>
        </w:rPr>
        <w:t>日</w:t>
      </w:r>
    </w:p>
    <w:p w:rsidR="00FD2C42" w:rsidRPr="00FD2C42" w:rsidRDefault="00FD2C42" w:rsidP="00A61B24">
      <w:pPr>
        <w:pStyle w:val="2"/>
      </w:pPr>
    </w:p>
    <w:p w:rsidR="00FD2C42" w:rsidRDefault="00FD2C42" w:rsidP="00FD2C42">
      <w:pPr>
        <w:widowControl/>
        <w:spacing w:line="600" w:lineRule="exact"/>
        <w:ind w:firstLineChars="200" w:firstLine="607"/>
        <w:jc w:val="left"/>
        <w:rPr>
          <w:rFonts w:ascii="仿宋_GB2312" w:eastAsia="仿宋_GB2312" w:hAnsi="宋体" w:cs="仿宋_GB2312"/>
          <w:color w:val="000000"/>
          <w:spacing w:val="-6"/>
          <w:kern w:val="0"/>
          <w:sz w:val="32"/>
          <w:szCs w:val="32"/>
        </w:rPr>
      </w:pPr>
      <w:r>
        <w:rPr>
          <w:rFonts w:ascii="仿宋_GB2312" w:eastAsia="仿宋_GB2312" w:hAnsi="宋体" w:cs="仿宋_GB2312" w:hint="eastAsia"/>
          <w:color w:val="000000"/>
          <w:spacing w:val="-6"/>
          <w:kern w:val="0"/>
          <w:sz w:val="32"/>
          <w:szCs w:val="32"/>
        </w:rPr>
        <w:t>（此件公开发布）</w:t>
      </w:r>
    </w:p>
    <w:p w:rsidR="001A7271" w:rsidRPr="00FD2C42" w:rsidRDefault="00FD2C42" w:rsidP="000C0BF6">
      <w:pPr>
        <w:autoSpaceDE w:val="0"/>
        <w:autoSpaceDN w:val="0"/>
        <w:adjustRightInd w:val="0"/>
        <w:spacing w:line="700" w:lineRule="exact"/>
        <w:jc w:val="center"/>
        <w:rPr>
          <w:rFonts w:ascii="方正小标宋_GBK" w:eastAsia="方正小标宋_GBK" w:hAnsi="方正小标宋简体" w:cs="方正小标宋简体"/>
          <w:kern w:val="0"/>
          <w:sz w:val="44"/>
          <w:szCs w:val="44"/>
        </w:rPr>
      </w:pPr>
      <w:r w:rsidRPr="00FD2C42">
        <w:rPr>
          <w:rFonts w:ascii="方正小标宋_GBK" w:eastAsia="方正小标宋_GBK" w:hAnsi="方正小标宋简体" w:cs="方正小标宋简体" w:hint="eastAsia"/>
          <w:kern w:val="0"/>
          <w:sz w:val="44"/>
          <w:szCs w:val="44"/>
        </w:rPr>
        <w:lastRenderedPageBreak/>
        <w:t>2024年济南市普通高中学校</w:t>
      </w:r>
    </w:p>
    <w:p w:rsidR="001A7271" w:rsidRPr="00FD2C42" w:rsidRDefault="00FD2C42" w:rsidP="000C0BF6">
      <w:pPr>
        <w:autoSpaceDE w:val="0"/>
        <w:autoSpaceDN w:val="0"/>
        <w:adjustRightInd w:val="0"/>
        <w:spacing w:line="700" w:lineRule="exact"/>
        <w:jc w:val="center"/>
        <w:rPr>
          <w:rFonts w:ascii="方正小标宋_GBK" w:eastAsia="方正小标宋_GBK" w:hAnsi="方正小标宋简体" w:cs="方正小标宋简体"/>
          <w:spacing w:val="4"/>
          <w:kern w:val="0"/>
          <w:sz w:val="32"/>
          <w:szCs w:val="32"/>
        </w:rPr>
      </w:pPr>
      <w:r w:rsidRPr="00FD2C42">
        <w:rPr>
          <w:rFonts w:ascii="方正小标宋_GBK" w:eastAsia="方正小标宋_GBK" w:hAnsi="方正小标宋简体" w:cs="方正小标宋简体" w:hint="eastAsia"/>
          <w:kern w:val="0"/>
          <w:sz w:val="44"/>
          <w:szCs w:val="44"/>
        </w:rPr>
        <w:t>招收艺体特长生工作方案</w:t>
      </w:r>
    </w:p>
    <w:p w:rsidR="001A7271" w:rsidRDefault="001A7271" w:rsidP="00FD2C42">
      <w:pPr>
        <w:autoSpaceDE w:val="0"/>
        <w:autoSpaceDN w:val="0"/>
        <w:adjustRightInd w:val="0"/>
        <w:spacing w:line="600" w:lineRule="exact"/>
        <w:ind w:firstLineChars="200" w:firstLine="631"/>
        <w:rPr>
          <w:rFonts w:ascii="仿宋_GB2312" w:eastAsia="仿宋_GB2312" w:hAnsi="仿宋_GB2312" w:cs="仿宋_GB2312"/>
          <w:kern w:val="0"/>
          <w:sz w:val="32"/>
          <w:szCs w:val="32"/>
        </w:rPr>
      </w:pPr>
    </w:p>
    <w:p w:rsidR="001A7271" w:rsidRDefault="00FD2C42" w:rsidP="00FD2C42">
      <w:pPr>
        <w:autoSpaceDE w:val="0"/>
        <w:autoSpaceDN w:val="0"/>
        <w:adjustRightInd w:val="0"/>
        <w:spacing w:line="580" w:lineRule="exact"/>
        <w:ind w:firstLineChars="200" w:firstLine="631"/>
        <w:jc w:val="left"/>
        <w:rPr>
          <w:rFonts w:ascii="仿宋_GB2312" w:eastAsia="仿宋_GB2312" w:hAnsi="仿宋" w:cs="仿宋_GB2312"/>
          <w:kern w:val="0"/>
          <w:sz w:val="32"/>
          <w:szCs w:val="32"/>
        </w:rPr>
      </w:pPr>
      <w:r>
        <w:rPr>
          <w:rFonts w:ascii="仿宋_GB2312" w:eastAsia="仿宋_GB2312" w:hAnsi="仿宋_GB2312" w:cs="仿宋_GB2312" w:hint="eastAsia"/>
          <w:kern w:val="0"/>
          <w:sz w:val="32"/>
          <w:szCs w:val="32"/>
        </w:rPr>
        <w:t>为切实做好我市特长生中考招录工作，根据济南市2024年高中阶段学校招生工作意见，现就2024年普通高中学校招收艺体特长生工作制定如下方案（莱芜区、</w:t>
      </w:r>
      <w:proofErr w:type="gramStart"/>
      <w:r>
        <w:rPr>
          <w:rFonts w:ascii="仿宋_GB2312" w:eastAsia="仿宋_GB2312" w:hAnsi="仿宋_GB2312" w:cs="仿宋_GB2312" w:hint="eastAsia"/>
          <w:kern w:val="0"/>
          <w:sz w:val="32"/>
          <w:szCs w:val="32"/>
        </w:rPr>
        <w:t>钢城区</w:t>
      </w:r>
      <w:proofErr w:type="gramEnd"/>
      <w:r>
        <w:rPr>
          <w:rFonts w:ascii="仿宋_GB2312" w:eastAsia="仿宋_GB2312" w:hAnsi="仿宋_GB2312" w:cs="仿宋_GB2312" w:hint="eastAsia"/>
          <w:kern w:val="0"/>
          <w:sz w:val="32"/>
          <w:szCs w:val="32"/>
        </w:rPr>
        <w:t>普通高中学校招收艺体特长生工作方案另文公布，以下文中所指“全市”不包含莱芜区、钢城区）。</w:t>
      </w:r>
    </w:p>
    <w:p w:rsidR="001A7271" w:rsidRDefault="00FD2C42" w:rsidP="00FD2C42">
      <w:pPr>
        <w:autoSpaceDE w:val="0"/>
        <w:autoSpaceDN w:val="0"/>
        <w:adjustRightInd w:val="0"/>
        <w:spacing w:line="580" w:lineRule="exact"/>
        <w:ind w:firstLineChars="200" w:firstLine="631"/>
        <w:rPr>
          <w:rFonts w:ascii="黑体" w:eastAsia="黑体" w:cs="黑体"/>
          <w:kern w:val="0"/>
          <w:sz w:val="32"/>
          <w:szCs w:val="32"/>
        </w:rPr>
      </w:pPr>
      <w:r>
        <w:rPr>
          <w:rFonts w:ascii="黑体" w:eastAsia="黑体" w:cs="黑体" w:hint="eastAsia"/>
          <w:kern w:val="0"/>
          <w:sz w:val="32"/>
          <w:szCs w:val="32"/>
        </w:rPr>
        <w:t>一、报名条件</w:t>
      </w:r>
    </w:p>
    <w:p w:rsidR="001A7271" w:rsidRDefault="00FD2C42" w:rsidP="00FD2C42">
      <w:pPr>
        <w:autoSpaceDE w:val="0"/>
        <w:autoSpaceDN w:val="0"/>
        <w:adjustRightInd w:val="0"/>
        <w:spacing w:line="580" w:lineRule="exact"/>
        <w:ind w:firstLineChars="200" w:firstLine="631"/>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初中综合素质评价总评等级、生物、地理、道德与法治、历史学科学业水平考试成绩均须达到D 级（含）以上等级，信息技术、综合实验操作、音乐、美术、综合实践均须达到“合格”，有体育或艺术特长的应届初中毕业生。</w:t>
      </w:r>
    </w:p>
    <w:p w:rsidR="001A7271" w:rsidRDefault="00FD2C42" w:rsidP="00FD2C42">
      <w:pPr>
        <w:autoSpaceDE w:val="0"/>
        <w:autoSpaceDN w:val="0"/>
        <w:adjustRightInd w:val="0"/>
        <w:spacing w:line="580" w:lineRule="exact"/>
        <w:ind w:firstLineChars="200" w:firstLine="631"/>
        <w:rPr>
          <w:rFonts w:ascii="黑体" w:eastAsia="黑体" w:cs="黑体"/>
          <w:kern w:val="0"/>
          <w:sz w:val="32"/>
          <w:szCs w:val="32"/>
        </w:rPr>
      </w:pPr>
      <w:r>
        <w:rPr>
          <w:rFonts w:ascii="黑体" w:eastAsia="黑体" w:cs="黑体" w:hint="eastAsia"/>
          <w:kern w:val="0"/>
          <w:sz w:val="32"/>
          <w:szCs w:val="32"/>
        </w:rPr>
        <w:t>二、招生范围、学校、项目、人数</w:t>
      </w:r>
    </w:p>
    <w:p w:rsidR="001A7271" w:rsidRDefault="00FD2C42" w:rsidP="00FD2C42">
      <w:pPr>
        <w:autoSpaceDE w:val="0"/>
        <w:autoSpaceDN w:val="0"/>
        <w:adjustRightInd w:val="0"/>
        <w:spacing w:line="580" w:lineRule="exact"/>
        <w:ind w:firstLineChars="200" w:firstLine="631"/>
        <w:rPr>
          <w:rFonts w:ascii="楷体" w:eastAsia="楷体" w:hAnsi="楷体" w:cs="楷体_GB2312"/>
          <w:kern w:val="0"/>
          <w:sz w:val="32"/>
          <w:szCs w:val="32"/>
        </w:rPr>
      </w:pPr>
      <w:r>
        <w:rPr>
          <w:rFonts w:ascii="楷体" w:eastAsia="楷体" w:hAnsi="楷体" w:cs="楷体_GB2312" w:hint="eastAsia"/>
          <w:kern w:val="0"/>
          <w:sz w:val="32"/>
          <w:szCs w:val="32"/>
        </w:rPr>
        <w:t>（一）招生范围</w:t>
      </w:r>
    </w:p>
    <w:p w:rsidR="001A7271" w:rsidRDefault="00FD2C42" w:rsidP="00FD2C42">
      <w:pPr>
        <w:adjustRightInd w:val="0"/>
        <w:snapToGrid w:val="0"/>
        <w:spacing w:line="580" w:lineRule="exact"/>
        <w:ind w:firstLineChars="200" w:firstLine="647"/>
        <w:rPr>
          <w:rFonts w:ascii="仿宋_GB2312" w:eastAsia="仿宋_GB2312" w:hAnsi="仿宋" w:cs="仿宋_GB2312"/>
          <w:spacing w:val="4"/>
          <w:kern w:val="0"/>
          <w:sz w:val="32"/>
          <w:szCs w:val="32"/>
        </w:rPr>
      </w:pPr>
      <w:r>
        <w:rPr>
          <w:rFonts w:ascii="仿宋_GB2312" w:eastAsia="仿宋_GB2312" w:hAnsi="仿宋" w:cs="仿宋_GB2312" w:hint="eastAsia"/>
          <w:spacing w:val="4"/>
          <w:kern w:val="0"/>
          <w:sz w:val="32"/>
          <w:szCs w:val="32"/>
        </w:rPr>
        <w:t>各普通高中学校均须在审定的招生计划</w:t>
      </w:r>
      <w:r>
        <w:rPr>
          <w:rFonts w:ascii="仿宋_GB2312" w:eastAsia="仿宋_GB2312" w:hAnsi="仿宋_GB2312" w:cs="仿宋_GB2312" w:hint="eastAsia"/>
          <w:kern w:val="0"/>
          <w:sz w:val="32"/>
          <w:szCs w:val="32"/>
        </w:rPr>
        <w:t>及招生</w:t>
      </w:r>
      <w:r>
        <w:rPr>
          <w:rFonts w:ascii="仿宋_GB2312" w:eastAsia="仿宋_GB2312" w:hAnsi="仿宋" w:cs="仿宋_GB2312" w:hint="eastAsia"/>
          <w:spacing w:val="4"/>
          <w:kern w:val="0"/>
          <w:sz w:val="32"/>
          <w:szCs w:val="32"/>
        </w:rPr>
        <w:t>范围内招收艺体特长生。市直属普通高中学校面向全市招收艺体特长生；山东省体育专项特色高级中学、全国青少年校园足球特色学校在其相应特色项目上可面向全市招收艺体特长生；区县属普通高中学校主要面向本区县招收艺体特长生，其中在市区有普通高中招生计划的学校，报经市中考艺体特长生招录工作小组批准后，可按审定后的招生计划招收市区特长生。</w:t>
      </w:r>
    </w:p>
    <w:p w:rsidR="001A7271" w:rsidRDefault="00FD2C42" w:rsidP="00FD2C42">
      <w:pPr>
        <w:autoSpaceDE w:val="0"/>
        <w:autoSpaceDN w:val="0"/>
        <w:adjustRightInd w:val="0"/>
        <w:spacing w:line="580" w:lineRule="exact"/>
        <w:ind w:firstLineChars="200" w:firstLine="631"/>
        <w:rPr>
          <w:rFonts w:ascii="楷体" w:eastAsia="楷体" w:hAnsi="楷体" w:cs="楷体_GB2312"/>
          <w:kern w:val="0"/>
          <w:sz w:val="32"/>
          <w:szCs w:val="32"/>
        </w:rPr>
      </w:pPr>
      <w:r>
        <w:rPr>
          <w:rFonts w:ascii="楷体" w:eastAsia="楷体" w:hAnsi="楷体" w:cs="楷体_GB2312" w:hint="eastAsia"/>
          <w:kern w:val="0"/>
          <w:sz w:val="32"/>
          <w:szCs w:val="32"/>
        </w:rPr>
        <w:lastRenderedPageBreak/>
        <w:t>（二）招生学校</w:t>
      </w:r>
    </w:p>
    <w:p w:rsidR="001A7271" w:rsidRDefault="00FD2C42" w:rsidP="00FD2C42">
      <w:pPr>
        <w:autoSpaceDE w:val="0"/>
        <w:autoSpaceDN w:val="0"/>
        <w:adjustRightInd w:val="0"/>
        <w:spacing w:line="580" w:lineRule="exact"/>
        <w:ind w:firstLineChars="200" w:firstLine="631"/>
        <w:rPr>
          <w:rFonts w:ascii="仿宋_GB2312" w:eastAsia="仿宋_GB2312" w:hAnsi="仿宋" w:cs="仿宋_GB2312"/>
          <w:kern w:val="0"/>
          <w:sz w:val="32"/>
          <w:szCs w:val="32"/>
        </w:rPr>
      </w:pPr>
      <w:r>
        <w:rPr>
          <w:rFonts w:ascii="仿宋_GB2312" w:eastAsia="仿宋_GB2312" w:hAnsi="仿宋" w:cs="仿宋_GB2312" w:hint="eastAsia"/>
          <w:kern w:val="0"/>
          <w:sz w:val="32"/>
          <w:szCs w:val="32"/>
        </w:rPr>
        <w:t>招收艺体特长生的普通高中学校应在招收项目方面有丰富的师资储备，具备符合要求的场地和设施设备条件，有较强的培养能力及一定的培养经验，并能积极组织学生参加市级以上的相关活动。</w:t>
      </w:r>
    </w:p>
    <w:p w:rsidR="001A7271" w:rsidRDefault="00FD2C42" w:rsidP="00FD2C42">
      <w:pPr>
        <w:autoSpaceDE w:val="0"/>
        <w:autoSpaceDN w:val="0"/>
        <w:adjustRightInd w:val="0"/>
        <w:spacing w:line="580" w:lineRule="exact"/>
        <w:ind w:firstLineChars="200" w:firstLine="631"/>
        <w:rPr>
          <w:rFonts w:ascii="楷体" w:eastAsia="楷体" w:hAnsi="楷体" w:cs="楷体_GB2312"/>
          <w:kern w:val="0"/>
          <w:sz w:val="32"/>
          <w:szCs w:val="32"/>
        </w:rPr>
      </w:pPr>
      <w:r>
        <w:rPr>
          <w:rFonts w:ascii="楷体" w:eastAsia="楷体" w:hAnsi="楷体" w:cs="楷体_GB2312" w:hint="eastAsia"/>
          <w:kern w:val="0"/>
          <w:sz w:val="32"/>
          <w:szCs w:val="32"/>
        </w:rPr>
        <w:t>（三）招生项目</w:t>
      </w:r>
    </w:p>
    <w:p w:rsidR="001A7271" w:rsidRDefault="00FD2C42" w:rsidP="00FD2C42">
      <w:pPr>
        <w:autoSpaceDE w:val="0"/>
        <w:autoSpaceDN w:val="0"/>
        <w:adjustRightInd w:val="0"/>
        <w:spacing w:line="580" w:lineRule="exact"/>
        <w:ind w:firstLineChars="200" w:firstLine="631"/>
        <w:rPr>
          <w:rFonts w:ascii="仿宋_GB2312" w:eastAsia="仿宋_GB2312" w:hAnsi="仿宋" w:cs="仿宋_GB2312"/>
          <w:kern w:val="0"/>
          <w:sz w:val="32"/>
          <w:szCs w:val="32"/>
        </w:rPr>
      </w:pPr>
      <w:r>
        <w:rPr>
          <w:rFonts w:ascii="仿宋_GB2312" w:eastAsia="仿宋_GB2312" w:hAnsi="仿宋" w:cs="仿宋_GB2312" w:hint="eastAsia"/>
          <w:kern w:val="0"/>
          <w:sz w:val="32"/>
          <w:szCs w:val="32"/>
        </w:rPr>
        <w:t>艺体特长生招生项目包括体育、艺术、“足、篮、排后备人才”试点项目（以下简称“三大球”试点项目），各学校的招生</w:t>
      </w:r>
      <w:r>
        <w:rPr>
          <w:rFonts w:ascii="仿宋_GB2312" w:eastAsia="仿宋_GB2312" w:hAnsi="黑体" w:cs="黑体" w:hint="eastAsia"/>
          <w:kern w:val="0"/>
          <w:sz w:val="32"/>
          <w:szCs w:val="32"/>
        </w:rPr>
        <w:t>专业</w:t>
      </w:r>
      <w:r>
        <w:rPr>
          <w:rFonts w:ascii="仿宋_GB2312" w:eastAsia="仿宋_GB2312" w:hAnsi="仿宋" w:cs="仿宋_GB2312" w:hint="eastAsia"/>
          <w:kern w:val="0"/>
          <w:sz w:val="32"/>
          <w:szCs w:val="32"/>
        </w:rPr>
        <w:t>项目</w:t>
      </w:r>
      <w:r>
        <w:rPr>
          <w:rFonts w:ascii="仿宋_GB2312" w:eastAsia="仿宋_GB2312" w:hAnsi="黑体" w:cs="黑体" w:hint="eastAsia"/>
          <w:kern w:val="0"/>
          <w:sz w:val="32"/>
          <w:szCs w:val="32"/>
        </w:rPr>
        <w:t>应</w:t>
      </w:r>
      <w:r>
        <w:rPr>
          <w:rFonts w:ascii="仿宋_GB2312" w:eastAsia="仿宋_GB2312" w:hAnsi="仿宋_GB2312" w:hint="eastAsia"/>
          <w:sz w:val="32"/>
          <w:szCs w:val="32"/>
        </w:rPr>
        <w:t>是学校</w:t>
      </w:r>
      <w:r>
        <w:rPr>
          <w:rFonts w:ascii="仿宋_GB2312" w:eastAsia="仿宋_GB2312" w:hAnsi="楷体" w:cs="楷体_GB2312" w:hint="eastAsia"/>
          <w:kern w:val="0"/>
          <w:sz w:val="32"/>
          <w:szCs w:val="32"/>
        </w:rPr>
        <w:t>常年坚持、形成特色、成绩突出</w:t>
      </w:r>
      <w:r>
        <w:rPr>
          <w:rFonts w:ascii="仿宋_GB2312" w:eastAsia="仿宋_GB2312" w:hAnsi="仿宋_GB2312" w:cs="仿宋_GB2312" w:hint="eastAsia"/>
          <w:kern w:val="0"/>
          <w:sz w:val="32"/>
          <w:szCs w:val="32"/>
        </w:rPr>
        <w:t>且以团体项目为主</w:t>
      </w:r>
      <w:r>
        <w:rPr>
          <w:rFonts w:ascii="仿宋_GB2312" w:eastAsia="仿宋_GB2312" w:hAnsi="楷体" w:cs="楷体_GB2312" w:hint="eastAsia"/>
          <w:kern w:val="0"/>
          <w:sz w:val="32"/>
          <w:szCs w:val="32"/>
        </w:rPr>
        <w:t>的传统项目。各招生学校</w:t>
      </w:r>
      <w:r>
        <w:rPr>
          <w:rFonts w:ascii="仿宋_GB2312" w:eastAsia="仿宋_GB2312" w:hAnsi="仿宋_GB2312" w:cs="仿宋_GB2312" w:hint="eastAsia"/>
          <w:sz w:val="32"/>
          <w:szCs w:val="32"/>
        </w:rPr>
        <w:t>须</w:t>
      </w:r>
      <w:r w:rsidRPr="0039733B">
        <w:rPr>
          <w:rFonts w:ascii="仿宋_GB2312" w:eastAsia="仿宋_GB2312" w:hAnsi="黑体" w:cs="黑体" w:hint="eastAsia"/>
          <w:kern w:val="0"/>
          <w:sz w:val="32"/>
          <w:szCs w:val="32"/>
        </w:rPr>
        <w:t>在2024年5月25日前分别确定</w:t>
      </w:r>
      <w:r>
        <w:rPr>
          <w:rFonts w:ascii="仿宋_GB2312" w:eastAsia="仿宋_GB2312" w:hAnsi="仿宋_GB2312" w:cs="仿宋_GB2312" w:hint="eastAsia"/>
          <w:sz w:val="32"/>
          <w:szCs w:val="32"/>
        </w:rPr>
        <w:t>艺体特长生招生项目及招生</w:t>
      </w:r>
      <w:r>
        <w:rPr>
          <w:rFonts w:ascii="仿宋_GB2312" w:eastAsia="仿宋_GB2312" w:hAnsi="仿宋" w:cs="仿宋_GB2312" w:hint="eastAsia"/>
          <w:kern w:val="0"/>
          <w:sz w:val="32"/>
          <w:szCs w:val="32"/>
        </w:rPr>
        <w:t>计划（见附件1），</w:t>
      </w:r>
      <w:r>
        <w:rPr>
          <w:rFonts w:ascii="仿宋_GB2312" w:eastAsia="仿宋_GB2312" w:hAnsi="仿宋_GB2312" w:cs="仿宋_GB2312" w:hint="eastAsia"/>
          <w:sz w:val="32"/>
          <w:szCs w:val="32"/>
        </w:rPr>
        <w:t>并报市中考艺体特长生招录工作小组审批，录取时体育、艺术、“</w:t>
      </w:r>
      <w:r>
        <w:rPr>
          <w:rFonts w:ascii="仿宋_GB2312" w:eastAsia="仿宋_GB2312" w:hAnsi="仿宋" w:cs="仿宋_GB2312" w:hint="eastAsia"/>
          <w:kern w:val="0"/>
          <w:sz w:val="32"/>
          <w:szCs w:val="32"/>
        </w:rPr>
        <w:t>三大球</w:t>
      </w:r>
      <w:r>
        <w:rPr>
          <w:rFonts w:ascii="仿宋_GB2312" w:eastAsia="仿宋_GB2312" w:hAnsi="仿宋_GB2312" w:cs="仿宋_GB2312" w:hint="eastAsia"/>
          <w:sz w:val="32"/>
          <w:szCs w:val="32"/>
        </w:rPr>
        <w:t>”</w:t>
      </w:r>
      <w:r>
        <w:rPr>
          <w:rFonts w:ascii="仿宋_GB2312" w:eastAsia="仿宋_GB2312" w:hAnsi="仿宋" w:cs="仿宋_GB2312" w:hint="eastAsia"/>
          <w:kern w:val="0"/>
          <w:sz w:val="32"/>
          <w:szCs w:val="32"/>
        </w:rPr>
        <w:t>试点</w:t>
      </w:r>
      <w:r>
        <w:rPr>
          <w:rFonts w:ascii="仿宋_GB2312" w:eastAsia="仿宋_GB2312" w:hAnsi="仿宋_GB2312" w:cs="仿宋_GB2312" w:hint="eastAsia"/>
          <w:sz w:val="32"/>
          <w:szCs w:val="32"/>
        </w:rPr>
        <w:t>项目招生名额均不得混用。</w:t>
      </w:r>
    </w:p>
    <w:p w:rsidR="001A7271" w:rsidRDefault="00FD2C42" w:rsidP="00FD2C42">
      <w:pPr>
        <w:autoSpaceDE w:val="0"/>
        <w:autoSpaceDN w:val="0"/>
        <w:adjustRightInd w:val="0"/>
        <w:spacing w:line="580" w:lineRule="exact"/>
        <w:ind w:firstLineChars="200" w:firstLine="631"/>
        <w:rPr>
          <w:rFonts w:ascii="楷体" w:eastAsia="楷体" w:hAnsi="楷体" w:cs="楷体_GB2312"/>
          <w:kern w:val="0"/>
          <w:sz w:val="32"/>
          <w:szCs w:val="32"/>
        </w:rPr>
      </w:pPr>
      <w:r>
        <w:rPr>
          <w:rFonts w:ascii="楷体" w:eastAsia="楷体" w:hAnsi="楷体" w:cs="楷体_GB2312" w:hint="eastAsia"/>
          <w:kern w:val="0"/>
          <w:sz w:val="32"/>
          <w:szCs w:val="32"/>
        </w:rPr>
        <w:t>（四）招生人数</w:t>
      </w:r>
    </w:p>
    <w:p w:rsidR="001A7271" w:rsidRDefault="00FD2C42" w:rsidP="00FD2C42">
      <w:pPr>
        <w:autoSpaceDE w:val="0"/>
        <w:autoSpaceDN w:val="0"/>
        <w:adjustRightInd w:val="0"/>
        <w:spacing w:line="580" w:lineRule="exact"/>
        <w:ind w:firstLineChars="200" w:firstLine="631"/>
        <w:rPr>
          <w:rFonts w:ascii="仿宋_GB2312" w:eastAsia="仿宋_GB2312" w:hAnsi="仿宋_GB2312" w:cs="仿宋_GB2312"/>
          <w:sz w:val="32"/>
          <w:szCs w:val="32"/>
        </w:rPr>
      </w:pPr>
      <w:r>
        <w:rPr>
          <w:rFonts w:ascii="仿宋_GB2312" w:eastAsia="仿宋_GB2312" w:hAnsi="仿宋_GB2312" w:cs="仿宋_GB2312" w:hint="eastAsia"/>
          <w:sz w:val="32"/>
          <w:szCs w:val="32"/>
        </w:rPr>
        <w:t>1.市直属普通高中推荐</w:t>
      </w:r>
      <w:proofErr w:type="gramStart"/>
      <w:r>
        <w:rPr>
          <w:rFonts w:ascii="仿宋_GB2312" w:eastAsia="仿宋_GB2312" w:hAnsi="仿宋_GB2312" w:cs="仿宋_GB2312" w:hint="eastAsia"/>
          <w:sz w:val="32"/>
          <w:szCs w:val="32"/>
        </w:rPr>
        <w:t>生试点</w:t>
      </w:r>
      <w:proofErr w:type="gramEnd"/>
      <w:r>
        <w:rPr>
          <w:rFonts w:ascii="仿宋_GB2312" w:eastAsia="仿宋_GB2312" w:hAnsi="仿宋_GB2312" w:cs="仿宋_GB2312" w:hint="eastAsia"/>
          <w:sz w:val="32"/>
          <w:szCs w:val="32"/>
        </w:rPr>
        <w:t>学校艺体特长生体育、艺术项目招生</w:t>
      </w:r>
      <w:r>
        <w:rPr>
          <w:rFonts w:ascii="仿宋_GB2312" w:eastAsia="仿宋_GB2312" w:hAnsi="仿宋_GB2312" w:cs="仿宋_GB2312" w:hint="eastAsia"/>
          <w:kern w:val="0"/>
          <w:sz w:val="32"/>
          <w:szCs w:val="32"/>
        </w:rPr>
        <w:t>原则上</w:t>
      </w:r>
      <w:r>
        <w:rPr>
          <w:rFonts w:ascii="仿宋_GB2312" w:eastAsia="仿宋_GB2312" w:hAnsi="仿宋_GB2312" w:cs="仿宋_GB2312" w:hint="eastAsia"/>
          <w:sz w:val="32"/>
          <w:szCs w:val="32"/>
        </w:rPr>
        <w:t>总</w:t>
      </w:r>
      <w:r>
        <w:rPr>
          <w:rFonts w:ascii="仿宋_GB2312" w:eastAsia="仿宋_GB2312" w:hAnsi="仿宋_GB2312" w:cs="仿宋_GB2312" w:hint="eastAsia"/>
          <w:kern w:val="0"/>
          <w:sz w:val="32"/>
          <w:szCs w:val="32"/>
        </w:rPr>
        <w:t>计</w:t>
      </w:r>
      <w:r>
        <w:rPr>
          <w:rFonts w:ascii="仿宋_GB2312" w:eastAsia="仿宋_GB2312" w:hAnsi="仿宋_GB2312" w:cs="仿宋_GB2312" w:hint="eastAsia"/>
          <w:sz w:val="32"/>
          <w:szCs w:val="32"/>
        </w:rPr>
        <w:t>划人数不超过40人，非推荐</w:t>
      </w:r>
      <w:proofErr w:type="gramStart"/>
      <w:r>
        <w:rPr>
          <w:rFonts w:ascii="仿宋_GB2312" w:eastAsia="仿宋_GB2312" w:hAnsi="仿宋_GB2312" w:cs="仿宋_GB2312" w:hint="eastAsia"/>
          <w:sz w:val="32"/>
          <w:szCs w:val="32"/>
        </w:rPr>
        <w:t>生试点</w:t>
      </w:r>
      <w:proofErr w:type="gramEnd"/>
      <w:r>
        <w:rPr>
          <w:rFonts w:ascii="仿宋_GB2312" w:eastAsia="仿宋_GB2312" w:hAnsi="仿宋_GB2312" w:cs="仿宋_GB2312" w:hint="eastAsia"/>
          <w:sz w:val="32"/>
          <w:szCs w:val="32"/>
        </w:rPr>
        <w:t>学校艺体特长生体育、艺术项目招生</w:t>
      </w:r>
      <w:r>
        <w:rPr>
          <w:rFonts w:ascii="仿宋_GB2312" w:eastAsia="仿宋_GB2312" w:hAnsi="仿宋_GB2312" w:cs="仿宋_GB2312" w:hint="eastAsia"/>
          <w:kern w:val="0"/>
          <w:sz w:val="32"/>
          <w:szCs w:val="32"/>
        </w:rPr>
        <w:t>原则上</w:t>
      </w:r>
      <w:r>
        <w:rPr>
          <w:rFonts w:ascii="仿宋_GB2312" w:eastAsia="仿宋_GB2312" w:hAnsi="仿宋_GB2312" w:cs="仿宋_GB2312" w:hint="eastAsia"/>
          <w:sz w:val="32"/>
          <w:szCs w:val="32"/>
        </w:rPr>
        <w:t>总</w:t>
      </w:r>
      <w:r>
        <w:rPr>
          <w:rFonts w:ascii="仿宋_GB2312" w:eastAsia="仿宋_GB2312" w:hAnsi="仿宋_GB2312" w:cs="仿宋_GB2312" w:hint="eastAsia"/>
          <w:kern w:val="0"/>
          <w:sz w:val="32"/>
          <w:szCs w:val="32"/>
        </w:rPr>
        <w:t>计划</w:t>
      </w:r>
      <w:r>
        <w:rPr>
          <w:rFonts w:ascii="仿宋_GB2312" w:eastAsia="仿宋_GB2312" w:hAnsi="仿宋_GB2312" w:cs="仿宋_GB2312" w:hint="eastAsia"/>
          <w:sz w:val="32"/>
          <w:szCs w:val="32"/>
        </w:rPr>
        <w:t>人数不超过60人。允许有两个及以上校区的学校、山东</w:t>
      </w:r>
      <w:r>
        <w:rPr>
          <w:rFonts w:ascii="仿宋_GB2312" w:eastAsia="仿宋_GB2312" w:hAnsi="仿宋" w:cs="仿宋_GB2312" w:hint="eastAsia"/>
          <w:spacing w:val="4"/>
          <w:kern w:val="0"/>
          <w:sz w:val="32"/>
          <w:szCs w:val="32"/>
        </w:rPr>
        <w:t>省体育专项特色高级中学特色项目</w:t>
      </w:r>
      <w:r>
        <w:rPr>
          <w:rFonts w:ascii="仿宋_GB2312" w:eastAsia="仿宋_GB2312" w:hAnsi="仿宋_GB2312" w:cs="仿宋_GB2312" w:hint="eastAsia"/>
          <w:sz w:val="32"/>
          <w:szCs w:val="32"/>
        </w:rPr>
        <w:t>、全国青少年校园足球特色学校足球项目根据学校实际需求，适当增加招生计划，由学校提出申请，报经市中考艺体特长生招录工作小组审批同意后按计划招生。“三大球”试点项目单列、招生计划单列，不占用学校艺体特长生体育、艺术项目招生计划。</w:t>
      </w:r>
      <w:r>
        <w:rPr>
          <w:rFonts w:ascii="仿宋_GB2312" w:eastAsia="仿宋_GB2312" w:hAnsi="仿宋_GB2312" w:cs="仿宋_GB2312" w:hint="eastAsia"/>
          <w:sz w:val="32"/>
          <w:szCs w:val="32"/>
        </w:rPr>
        <w:lastRenderedPageBreak/>
        <w:t>“</w:t>
      </w:r>
      <w:r>
        <w:rPr>
          <w:rFonts w:ascii="仿宋_GB2312" w:eastAsia="仿宋_GB2312" w:hAnsi="仿宋" w:cs="仿宋_GB2312" w:hint="eastAsia"/>
          <w:kern w:val="0"/>
          <w:sz w:val="32"/>
          <w:szCs w:val="32"/>
        </w:rPr>
        <w:t>三大球</w:t>
      </w:r>
      <w:r>
        <w:rPr>
          <w:rFonts w:ascii="仿宋_GB2312" w:eastAsia="仿宋_GB2312" w:hAnsi="仿宋_GB2312" w:cs="仿宋_GB2312" w:hint="eastAsia"/>
          <w:sz w:val="32"/>
          <w:szCs w:val="32"/>
        </w:rPr>
        <w:t>”</w:t>
      </w:r>
      <w:r>
        <w:rPr>
          <w:rFonts w:ascii="仿宋_GB2312" w:eastAsia="仿宋_GB2312" w:hAnsi="仿宋" w:cs="仿宋_GB2312" w:hint="eastAsia"/>
          <w:kern w:val="0"/>
          <w:sz w:val="32"/>
          <w:szCs w:val="32"/>
        </w:rPr>
        <w:t>试点</w:t>
      </w:r>
      <w:r>
        <w:rPr>
          <w:rFonts w:ascii="仿宋_GB2312" w:eastAsia="仿宋_GB2312" w:hAnsi="仿宋_GB2312" w:cs="仿宋_GB2312" w:hint="eastAsia"/>
          <w:sz w:val="32"/>
          <w:szCs w:val="32"/>
        </w:rPr>
        <w:t>项目招生工作</w:t>
      </w:r>
      <w:r>
        <w:rPr>
          <w:rFonts w:ascii="仿宋_GB2312" w:eastAsia="仿宋_GB2312" w:hAnsi="仿宋" w:cs="仿宋_GB2312" w:hint="eastAsia"/>
          <w:kern w:val="0"/>
          <w:sz w:val="32"/>
          <w:szCs w:val="32"/>
        </w:rPr>
        <w:t>方案见附件2</w:t>
      </w:r>
      <w:r>
        <w:rPr>
          <w:rFonts w:ascii="仿宋_GB2312" w:eastAsia="仿宋_GB2312" w:hAnsi="仿宋_GB2312" w:cs="仿宋_GB2312" w:hint="eastAsia"/>
          <w:sz w:val="32"/>
          <w:szCs w:val="32"/>
        </w:rPr>
        <w:t>。</w:t>
      </w:r>
    </w:p>
    <w:p w:rsidR="001A7271" w:rsidRDefault="00FD2C42" w:rsidP="00FD2C42">
      <w:pPr>
        <w:autoSpaceDE w:val="0"/>
        <w:autoSpaceDN w:val="0"/>
        <w:adjustRightInd w:val="0"/>
        <w:spacing w:line="580" w:lineRule="exact"/>
        <w:ind w:firstLineChars="200" w:firstLine="631"/>
        <w:rPr>
          <w:rFonts w:ascii="仿宋_GB2312" w:eastAsia="仿宋_GB2312" w:hAnsi="仿宋" w:cs="仿宋_GB2312"/>
          <w:kern w:val="0"/>
          <w:sz w:val="32"/>
          <w:szCs w:val="32"/>
        </w:rPr>
      </w:pPr>
      <w:r>
        <w:rPr>
          <w:rFonts w:ascii="仿宋_GB2312" w:eastAsia="仿宋_GB2312" w:hAnsi="仿宋_GB2312" w:cs="仿宋_GB2312" w:hint="eastAsia"/>
          <w:sz w:val="32"/>
          <w:szCs w:val="32"/>
        </w:rPr>
        <w:t>2.区县属普通高中学校，根据实际情况参照直属学校标准确定艺体特长生的招生计划。面向本区县的招生计划由各区县教育行政部门审批后报市教育局备案；面向市区（本区县以外）的招生计划，报经市中考艺体特长生招录工作小组审批同意后按计划招生</w:t>
      </w:r>
      <w:r>
        <w:rPr>
          <w:rFonts w:ascii="仿宋_GB2312" w:eastAsia="仿宋_GB2312" w:hAnsi="仿宋" w:cs="仿宋_GB2312" w:hint="eastAsia"/>
          <w:kern w:val="0"/>
          <w:sz w:val="32"/>
          <w:szCs w:val="32"/>
        </w:rPr>
        <w:t>。</w:t>
      </w:r>
    </w:p>
    <w:p w:rsidR="001A7271" w:rsidRDefault="00FD2C42" w:rsidP="00FD2C42">
      <w:pPr>
        <w:autoSpaceDE w:val="0"/>
        <w:autoSpaceDN w:val="0"/>
        <w:adjustRightInd w:val="0"/>
        <w:spacing w:line="580" w:lineRule="exact"/>
        <w:ind w:firstLineChars="200" w:firstLine="631"/>
        <w:rPr>
          <w:rFonts w:ascii="仿宋_GB2312" w:eastAsia="仿宋_GB2312" w:hAnsi="仿宋_GB2312" w:cs="仿宋_GB2312"/>
          <w:sz w:val="32"/>
          <w:szCs w:val="32"/>
        </w:rPr>
      </w:pPr>
      <w:r>
        <w:rPr>
          <w:rFonts w:ascii="仿宋_GB2312" w:eastAsia="仿宋_GB2312" w:hAnsi="仿宋_GB2312" w:cs="仿宋_GB2312" w:hint="eastAsia"/>
          <w:sz w:val="32"/>
          <w:szCs w:val="32"/>
        </w:rPr>
        <w:t>3.招收艺体特长生的普通高中学校，可将考生专业测试合格但未能达到招生学校录取分数线要求而产生的剩余特长生计划数，纳入本校统招生计划。允许学校在考生达不到学校专业测试要求的情况下，减少或放弃特长生招生计划，产生的剩余特长生计划一并纳入统招生计划。</w:t>
      </w:r>
    </w:p>
    <w:p w:rsidR="001A7271" w:rsidRDefault="00FD2C42" w:rsidP="00FD2C42">
      <w:pPr>
        <w:autoSpaceDE w:val="0"/>
        <w:autoSpaceDN w:val="0"/>
        <w:adjustRightInd w:val="0"/>
        <w:spacing w:line="580" w:lineRule="exact"/>
        <w:ind w:firstLineChars="200" w:firstLine="631"/>
        <w:rPr>
          <w:rFonts w:ascii="黑体" w:eastAsia="黑体" w:cs="黑体"/>
          <w:kern w:val="0"/>
          <w:sz w:val="32"/>
          <w:szCs w:val="32"/>
        </w:rPr>
      </w:pPr>
      <w:r>
        <w:rPr>
          <w:rFonts w:ascii="黑体" w:eastAsia="黑体" w:cs="黑体" w:hint="eastAsia"/>
          <w:kern w:val="0"/>
          <w:sz w:val="32"/>
          <w:szCs w:val="32"/>
        </w:rPr>
        <w:t>三、报名和专业测试</w:t>
      </w:r>
    </w:p>
    <w:p w:rsidR="001A7271" w:rsidRPr="0039733B" w:rsidRDefault="00FD2C42" w:rsidP="00FD2C42">
      <w:pPr>
        <w:autoSpaceDE w:val="0"/>
        <w:autoSpaceDN w:val="0"/>
        <w:adjustRightInd w:val="0"/>
        <w:spacing w:line="580" w:lineRule="exact"/>
        <w:ind w:firstLineChars="200" w:firstLine="631"/>
        <w:rPr>
          <w:rFonts w:ascii="仿宋_GB2312" w:eastAsia="仿宋_GB2312" w:hAnsi="仿宋_GB2312" w:cs="仿宋_GB2312"/>
          <w:sz w:val="32"/>
          <w:szCs w:val="32"/>
        </w:rPr>
      </w:pPr>
      <w:r w:rsidRPr="0039733B">
        <w:rPr>
          <w:rFonts w:ascii="仿宋_GB2312" w:eastAsia="仿宋_GB2312" w:hAnsi="仿宋_GB2312" w:cs="仿宋_GB2312" w:hint="eastAsia"/>
          <w:sz w:val="32"/>
          <w:szCs w:val="32"/>
        </w:rPr>
        <w:t>各学校须在2024年5月28日前将本校艺体特长生</w:t>
      </w:r>
      <w:r>
        <w:rPr>
          <w:rFonts w:ascii="仿宋_GB2312" w:eastAsia="仿宋_GB2312" w:hAnsi="仿宋_GB2312" w:cs="仿宋_GB2312" w:hint="eastAsia"/>
          <w:sz w:val="32"/>
          <w:szCs w:val="32"/>
        </w:rPr>
        <w:t>招生简章报市中考艺体特长生招录工作小组审批。</w:t>
      </w:r>
      <w:r w:rsidRPr="0039733B">
        <w:rPr>
          <w:rFonts w:ascii="仿宋_GB2312" w:eastAsia="仿宋_GB2312" w:hAnsi="仿宋_GB2312" w:cs="仿宋_GB2312" w:hint="eastAsia"/>
          <w:sz w:val="32"/>
          <w:szCs w:val="32"/>
        </w:rPr>
        <w:t>经审批的招生简章按照市教育局规定的统一时间于2024年5月31日前学校网站上向社会公布。专业测试工作由市中考艺体特长生招录工作小组统筹管理，各招生学校负责组织落实。</w:t>
      </w:r>
    </w:p>
    <w:p w:rsidR="001A7271" w:rsidRDefault="00FD2C42" w:rsidP="00FD2C42">
      <w:pPr>
        <w:autoSpaceDE w:val="0"/>
        <w:autoSpaceDN w:val="0"/>
        <w:adjustRightInd w:val="0"/>
        <w:spacing w:line="580" w:lineRule="exact"/>
        <w:ind w:firstLineChars="200" w:firstLine="631"/>
        <w:rPr>
          <w:rFonts w:ascii="楷体" w:eastAsia="楷体" w:hAnsi="楷体" w:cs="楷体_GB2312"/>
          <w:kern w:val="0"/>
          <w:sz w:val="32"/>
          <w:szCs w:val="32"/>
        </w:rPr>
      </w:pPr>
      <w:r>
        <w:rPr>
          <w:rFonts w:ascii="楷体" w:eastAsia="楷体" w:hAnsi="楷体" w:cs="楷体_GB2312" w:hint="eastAsia"/>
          <w:kern w:val="0"/>
          <w:sz w:val="32"/>
          <w:szCs w:val="32"/>
        </w:rPr>
        <w:t>（一）报名</w:t>
      </w:r>
    </w:p>
    <w:p w:rsidR="001A7271" w:rsidRDefault="00FD2C42" w:rsidP="00FD2C42">
      <w:pPr>
        <w:autoSpaceDE w:val="0"/>
        <w:autoSpaceDN w:val="0"/>
        <w:adjustRightInd w:val="0"/>
        <w:spacing w:line="580" w:lineRule="exact"/>
        <w:ind w:firstLineChars="200" w:firstLine="631"/>
        <w:rPr>
          <w:rFonts w:ascii="仿宋_GB2312" w:eastAsia="仿宋_GB2312" w:hAnsi="仿宋" w:cs="仿宋_GB2312"/>
          <w:kern w:val="0"/>
          <w:sz w:val="32"/>
          <w:szCs w:val="32"/>
        </w:rPr>
      </w:pPr>
      <w:r>
        <w:rPr>
          <w:rFonts w:ascii="仿宋_GB2312" w:eastAsia="仿宋_GB2312" w:hAnsi="仿宋" w:cs="仿宋_GB2312" w:hint="eastAsia"/>
          <w:kern w:val="0"/>
          <w:sz w:val="32"/>
          <w:szCs w:val="32"/>
        </w:rPr>
        <w:t>符合报名条件的</w:t>
      </w:r>
      <w:r>
        <w:rPr>
          <w:rFonts w:ascii="仿宋_GB2312" w:eastAsia="仿宋_GB2312" w:hAnsi="仿宋_GB2312" w:cs="仿宋_GB2312" w:hint="eastAsia"/>
          <w:kern w:val="0"/>
          <w:sz w:val="32"/>
          <w:szCs w:val="32"/>
        </w:rPr>
        <w:t>考生需登录“</w:t>
      </w:r>
      <w:r>
        <w:rPr>
          <w:rFonts w:ascii="仿宋_GB2312" w:eastAsia="仿宋_GB2312" w:hAnsi="仿宋" w:cs="仿宋_GB2312" w:hint="eastAsia"/>
          <w:kern w:val="0"/>
          <w:sz w:val="32"/>
          <w:szCs w:val="32"/>
        </w:rPr>
        <w:t>济南市高中阶段学校招生录取平台”报名。考生可选报两所志愿学校，其中推荐</w:t>
      </w:r>
      <w:proofErr w:type="gramStart"/>
      <w:r>
        <w:rPr>
          <w:rFonts w:ascii="仿宋_GB2312" w:eastAsia="仿宋_GB2312" w:hAnsi="仿宋" w:cs="仿宋_GB2312" w:hint="eastAsia"/>
          <w:kern w:val="0"/>
          <w:sz w:val="32"/>
          <w:szCs w:val="32"/>
        </w:rPr>
        <w:t>生试点</w:t>
      </w:r>
      <w:proofErr w:type="gramEnd"/>
      <w:r>
        <w:rPr>
          <w:rFonts w:ascii="仿宋_GB2312" w:eastAsia="仿宋_GB2312" w:hAnsi="仿宋" w:cs="仿宋_GB2312" w:hint="eastAsia"/>
          <w:kern w:val="0"/>
          <w:sz w:val="32"/>
          <w:szCs w:val="32"/>
        </w:rPr>
        <w:t>学校一所，非推荐</w:t>
      </w:r>
      <w:proofErr w:type="gramStart"/>
      <w:r>
        <w:rPr>
          <w:rFonts w:ascii="仿宋_GB2312" w:eastAsia="仿宋_GB2312" w:hAnsi="仿宋" w:cs="仿宋_GB2312" w:hint="eastAsia"/>
          <w:kern w:val="0"/>
          <w:sz w:val="32"/>
          <w:szCs w:val="32"/>
        </w:rPr>
        <w:t>生试点</w:t>
      </w:r>
      <w:proofErr w:type="gramEnd"/>
      <w:r>
        <w:rPr>
          <w:rFonts w:ascii="仿宋_GB2312" w:eastAsia="仿宋_GB2312" w:hAnsi="仿宋" w:cs="仿宋_GB2312" w:hint="eastAsia"/>
          <w:kern w:val="0"/>
          <w:sz w:val="32"/>
          <w:szCs w:val="32"/>
        </w:rPr>
        <w:t>学校一所。每所学校限报1个专业。学校可根据</w:t>
      </w:r>
      <w:r>
        <w:rPr>
          <w:rFonts w:ascii="仿宋_GB2312" w:eastAsia="仿宋_GB2312" w:hAnsi="仿宋_GB2312" w:cs="仿宋_GB2312" w:hint="eastAsia"/>
          <w:kern w:val="0"/>
          <w:sz w:val="32"/>
          <w:szCs w:val="32"/>
        </w:rPr>
        <w:t>招生专业情况要求考生网上提交相应证明材料进行审核</w:t>
      </w:r>
      <w:r>
        <w:rPr>
          <w:rFonts w:ascii="仿宋_GB2312" w:eastAsia="仿宋_GB2312" w:hAnsi="仿宋" w:cs="仿宋_GB2312" w:hint="eastAsia"/>
          <w:kern w:val="0"/>
          <w:sz w:val="32"/>
          <w:szCs w:val="32"/>
        </w:rPr>
        <w:t>，</w:t>
      </w:r>
      <w:r>
        <w:rPr>
          <w:rFonts w:ascii="仿宋_GB2312" w:eastAsia="仿宋_GB2312" w:hAnsi="仿宋_GB2312" w:cs="仿宋_GB2312" w:hint="eastAsia"/>
          <w:kern w:val="0"/>
          <w:sz w:val="32"/>
          <w:szCs w:val="32"/>
        </w:rPr>
        <w:t>相关要</w:t>
      </w:r>
      <w:r>
        <w:rPr>
          <w:rFonts w:ascii="仿宋_GB2312" w:eastAsia="仿宋_GB2312" w:hAnsi="仿宋_GB2312" w:cs="仿宋_GB2312" w:hint="eastAsia"/>
          <w:kern w:val="0"/>
          <w:sz w:val="32"/>
          <w:szCs w:val="32"/>
        </w:rPr>
        <w:lastRenderedPageBreak/>
        <w:t>求应在招生简章中明确。</w:t>
      </w:r>
    </w:p>
    <w:p w:rsidR="001A7271" w:rsidRPr="0039733B" w:rsidRDefault="00FD2C42" w:rsidP="00FD2C42">
      <w:pPr>
        <w:autoSpaceDE w:val="0"/>
        <w:autoSpaceDN w:val="0"/>
        <w:adjustRightInd w:val="0"/>
        <w:spacing w:line="580" w:lineRule="exact"/>
        <w:ind w:firstLineChars="200" w:firstLine="631"/>
        <w:rPr>
          <w:rFonts w:ascii="仿宋_GB2312" w:eastAsia="仿宋_GB2312" w:hAnsi="仿宋" w:cs="仿宋_GB2312"/>
          <w:kern w:val="0"/>
          <w:sz w:val="32"/>
          <w:szCs w:val="32"/>
        </w:rPr>
      </w:pPr>
      <w:r w:rsidRPr="0039733B">
        <w:rPr>
          <w:rFonts w:ascii="仿宋_GB2312" w:eastAsia="仿宋_GB2312" w:hAnsi="仿宋" w:cs="仿宋_GB2312" w:hint="eastAsia"/>
          <w:kern w:val="0"/>
          <w:sz w:val="32"/>
          <w:szCs w:val="32"/>
        </w:rPr>
        <w:t>报名及审核时间为6月16日8:30—17日17:00。</w:t>
      </w:r>
    </w:p>
    <w:p w:rsidR="001A7271" w:rsidRDefault="00FD2C42" w:rsidP="00FD2C42">
      <w:pPr>
        <w:autoSpaceDE w:val="0"/>
        <w:autoSpaceDN w:val="0"/>
        <w:adjustRightInd w:val="0"/>
        <w:spacing w:line="580" w:lineRule="exact"/>
        <w:ind w:firstLineChars="200" w:firstLine="631"/>
        <w:rPr>
          <w:rFonts w:ascii="楷体" w:eastAsia="楷体" w:hAnsi="楷体" w:cs="楷体_GB2312"/>
          <w:kern w:val="0"/>
          <w:sz w:val="32"/>
          <w:szCs w:val="32"/>
        </w:rPr>
      </w:pPr>
      <w:r>
        <w:rPr>
          <w:rFonts w:ascii="楷体" w:eastAsia="楷体" w:hAnsi="楷体" w:cs="楷体_GB2312" w:hint="eastAsia"/>
          <w:kern w:val="0"/>
          <w:sz w:val="32"/>
          <w:szCs w:val="32"/>
        </w:rPr>
        <w:t>（二）专业测试</w:t>
      </w:r>
    </w:p>
    <w:p w:rsidR="001A7271" w:rsidRPr="0039733B" w:rsidRDefault="00FD2C42" w:rsidP="00FD2C42">
      <w:pPr>
        <w:autoSpaceDE w:val="0"/>
        <w:autoSpaceDN w:val="0"/>
        <w:adjustRightInd w:val="0"/>
        <w:spacing w:line="580" w:lineRule="exact"/>
        <w:ind w:firstLineChars="200" w:firstLine="631"/>
        <w:rPr>
          <w:rFonts w:ascii="仿宋_GB2312" w:eastAsia="仿宋_GB2312" w:hAnsi="仿宋" w:cs="仿宋_GB2312"/>
          <w:kern w:val="0"/>
          <w:sz w:val="32"/>
          <w:szCs w:val="32"/>
        </w:rPr>
      </w:pPr>
      <w:r>
        <w:rPr>
          <w:rFonts w:ascii="仿宋_GB2312" w:eastAsia="仿宋_GB2312" w:hAnsi="仿宋" w:cs="仿宋_GB2312" w:hint="eastAsia"/>
          <w:kern w:val="0"/>
          <w:sz w:val="32"/>
          <w:szCs w:val="32"/>
        </w:rPr>
        <w:t>1.测试时间。</w:t>
      </w:r>
      <w:r w:rsidRPr="0039733B">
        <w:rPr>
          <w:rFonts w:ascii="仿宋_GB2312" w:eastAsia="仿宋_GB2312" w:hAnsi="仿宋" w:cs="仿宋_GB2312" w:hint="eastAsia"/>
          <w:kern w:val="0"/>
          <w:sz w:val="32"/>
          <w:szCs w:val="32"/>
        </w:rPr>
        <w:t>推荐</w:t>
      </w:r>
      <w:proofErr w:type="gramStart"/>
      <w:r w:rsidRPr="0039733B">
        <w:rPr>
          <w:rFonts w:ascii="仿宋_GB2312" w:eastAsia="仿宋_GB2312" w:hAnsi="仿宋" w:cs="仿宋_GB2312" w:hint="eastAsia"/>
          <w:kern w:val="0"/>
          <w:sz w:val="32"/>
          <w:szCs w:val="32"/>
        </w:rPr>
        <w:t>生试点</w:t>
      </w:r>
      <w:proofErr w:type="gramEnd"/>
      <w:r w:rsidRPr="0039733B">
        <w:rPr>
          <w:rFonts w:ascii="仿宋_GB2312" w:eastAsia="仿宋_GB2312" w:hAnsi="仿宋" w:cs="仿宋_GB2312" w:hint="eastAsia"/>
          <w:kern w:val="0"/>
          <w:sz w:val="32"/>
          <w:szCs w:val="32"/>
        </w:rPr>
        <w:t>学校须在6月19日至6月23日完成艺体特长生项目测试，非推荐</w:t>
      </w:r>
      <w:proofErr w:type="gramStart"/>
      <w:r w:rsidRPr="0039733B">
        <w:rPr>
          <w:rFonts w:ascii="仿宋_GB2312" w:eastAsia="仿宋_GB2312" w:hAnsi="仿宋" w:cs="仿宋_GB2312" w:hint="eastAsia"/>
          <w:kern w:val="0"/>
          <w:sz w:val="32"/>
          <w:szCs w:val="32"/>
        </w:rPr>
        <w:t>生试点</w:t>
      </w:r>
      <w:proofErr w:type="gramEnd"/>
      <w:r w:rsidRPr="0039733B">
        <w:rPr>
          <w:rFonts w:ascii="仿宋_GB2312" w:eastAsia="仿宋_GB2312" w:hAnsi="仿宋" w:cs="仿宋_GB2312" w:hint="eastAsia"/>
          <w:kern w:val="0"/>
          <w:sz w:val="32"/>
          <w:szCs w:val="32"/>
        </w:rPr>
        <w:t>学校须在6月24日至6月27日完成艺体特长生项目测试。</w:t>
      </w:r>
    </w:p>
    <w:p w:rsidR="001A7271" w:rsidRDefault="00FD2C42" w:rsidP="00FD2C42">
      <w:pPr>
        <w:autoSpaceDE w:val="0"/>
        <w:autoSpaceDN w:val="0"/>
        <w:adjustRightInd w:val="0"/>
        <w:spacing w:line="580" w:lineRule="exact"/>
        <w:ind w:firstLineChars="200" w:firstLine="631"/>
        <w:rPr>
          <w:rFonts w:ascii="仿宋_GB2312" w:eastAsia="仿宋_GB2312" w:hAnsi="仿宋" w:cs="仿宋_GB2312"/>
          <w:kern w:val="0"/>
          <w:sz w:val="32"/>
          <w:szCs w:val="32"/>
        </w:rPr>
      </w:pPr>
      <w:r>
        <w:rPr>
          <w:rFonts w:ascii="仿宋_GB2312" w:eastAsia="仿宋_GB2312" w:hAnsi="仿宋" w:cs="仿宋_GB2312" w:hint="eastAsia"/>
          <w:kern w:val="0"/>
          <w:sz w:val="32"/>
          <w:szCs w:val="32"/>
        </w:rPr>
        <w:t>2.测试地点。测试地点由各招生学校自主确定。</w:t>
      </w:r>
    </w:p>
    <w:p w:rsidR="001A7271" w:rsidRDefault="00FD2C42" w:rsidP="00FD2C42">
      <w:pPr>
        <w:autoSpaceDE w:val="0"/>
        <w:autoSpaceDN w:val="0"/>
        <w:adjustRightInd w:val="0"/>
        <w:spacing w:line="580" w:lineRule="exact"/>
        <w:ind w:firstLineChars="200" w:firstLine="631"/>
        <w:rPr>
          <w:rFonts w:ascii="仿宋_GB2312" w:eastAsia="仿宋_GB2312" w:hAnsi="仿宋" w:cs="仿宋_GB2312"/>
          <w:kern w:val="0"/>
          <w:sz w:val="32"/>
          <w:szCs w:val="32"/>
        </w:rPr>
      </w:pPr>
      <w:r>
        <w:rPr>
          <w:rFonts w:ascii="仿宋_GB2312" w:eastAsia="仿宋_GB2312" w:hAnsi="仿宋" w:cs="仿宋_GB2312" w:hint="eastAsia"/>
          <w:kern w:val="0"/>
          <w:sz w:val="32"/>
          <w:szCs w:val="32"/>
        </w:rPr>
        <w:t>3.招生学校对艺体特长生招生项目要有明确测试内容及标准。各学校负责确定测试内容，制定评判标准。</w:t>
      </w:r>
    </w:p>
    <w:p w:rsidR="001A7271" w:rsidRDefault="00FD2C42" w:rsidP="00FD2C42">
      <w:pPr>
        <w:autoSpaceDE w:val="0"/>
        <w:autoSpaceDN w:val="0"/>
        <w:adjustRightInd w:val="0"/>
        <w:spacing w:line="580" w:lineRule="exact"/>
        <w:ind w:firstLineChars="200" w:firstLine="631"/>
        <w:rPr>
          <w:rFonts w:ascii="仿宋_GB2312" w:eastAsia="仿宋_GB2312" w:hAnsi="仿宋" w:cs="仿宋_GB2312"/>
          <w:kern w:val="0"/>
          <w:sz w:val="32"/>
          <w:szCs w:val="32"/>
        </w:rPr>
      </w:pPr>
      <w:r>
        <w:rPr>
          <w:rFonts w:ascii="仿宋_GB2312" w:eastAsia="仿宋_GB2312" w:hAnsi="仿宋" w:cs="仿宋_GB2312" w:hint="eastAsia"/>
          <w:kern w:val="0"/>
          <w:sz w:val="32"/>
          <w:szCs w:val="32"/>
        </w:rPr>
        <w:t>4.各招生学校要按照规定时间和审核后的招生项目、计划进行测试</w:t>
      </w:r>
      <w:r>
        <w:rPr>
          <w:rFonts w:ascii="仿宋_GB2312" w:eastAsia="仿宋_GB2312" w:hAnsi="仿宋" w:hint="eastAsia"/>
          <w:kern w:val="0"/>
          <w:sz w:val="32"/>
          <w:szCs w:val="24"/>
        </w:rPr>
        <w:t>。</w:t>
      </w:r>
      <w:r>
        <w:rPr>
          <w:rFonts w:ascii="仿宋_GB2312" w:eastAsia="仿宋_GB2312" w:hAnsi="仿宋" w:cs="仿宋_GB2312" w:hint="eastAsia"/>
          <w:kern w:val="0"/>
          <w:sz w:val="32"/>
          <w:szCs w:val="32"/>
        </w:rPr>
        <w:t>推荐</w:t>
      </w:r>
      <w:proofErr w:type="gramStart"/>
      <w:r>
        <w:rPr>
          <w:rFonts w:ascii="仿宋_GB2312" w:eastAsia="仿宋_GB2312" w:hAnsi="仿宋" w:cs="仿宋_GB2312" w:hint="eastAsia"/>
          <w:kern w:val="0"/>
          <w:sz w:val="32"/>
          <w:szCs w:val="32"/>
        </w:rPr>
        <w:t>生试点</w:t>
      </w:r>
      <w:proofErr w:type="gramEnd"/>
      <w:r>
        <w:rPr>
          <w:rFonts w:ascii="仿宋_GB2312" w:eastAsia="仿宋_GB2312" w:hAnsi="仿宋" w:cs="仿宋_GB2312" w:hint="eastAsia"/>
          <w:kern w:val="0"/>
          <w:sz w:val="32"/>
          <w:szCs w:val="32"/>
        </w:rPr>
        <w:t>学校专业测试合格人数按不超过特长生招生计划数确定；非推荐</w:t>
      </w:r>
      <w:proofErr w:type="gramStart"/>
      <w:r>
        <w:rPr>
          <w:rFonts w:ascii="仿宋_GB2312" w:eastAsia="仿宋_GB2312" w:hAnsi="仿宋" w:cs="仿宋_GB2312" w:hint="eastAsia"/>
          <w:kern w:val="0"/>
          <w:sz w:val="32"/>
          <w:szCs w:val="32"/>
        </w:rPr>
        <w:t>生试点</w:t>
      </w:r>
      <w:proofErr w:type="gramEnd"/>
      <w:r>
        <w:rPr>
          <w:rFonts w:ascii="仿宋_GB2312" w:eastAsia="仿宋_GB2312" w:hAnsi="仿宋" w:cs="仿宋_GB2312" w:hint="eastAsia"/>
          <w:kern w:val="0"/>
          <w:sz w:val="32"/>
          <w:szCs w:val="32"/>
        </w:rPr>
        <w:t>学校专业测试合格人数按不超过特长生招生计划数的1.5倍确定。</w:t>
      </w:r>
    </w:p>
    <w:p w:rsidR="001A7271" w:rsidRDefault="00FD2C42" w:rsidP="00FD2C42">
      <w:pPr>
        <w:autoSpaceDE w:val="0"/>
        <w:autoSpaceDN w:val="0"/>
        <w:adjustRightInd w:val="0"/>
        <w:spacing w:line="580" w:lineRule="exact"/>
        <w:ind w:firstLineChars="200" w:firstLine="631"/>
        <w:rPr>
          <w:rFonts w:ascii="楷体" w:eastAsia="楷体" w:hAnsi="楷体" w:cs="楷体_GB2312"/>
          <w:kern w:val="0"/>
          <w:sz w:val="32"/>
          <w:szCs w:val="32"/>
        </w:rPr>
      </w:pPr>
      <w:r>
        <w:rPr>
          <w:rFonts w:ascii="楷体" w:eastAsia="楷体" w:hAnsi="楷体" w:cs="楷体_GB2312" w:hint="eastAsia"/>
          <w:kern w:val="0"/>
          <w:sz w:val="32"/>
          <w:szCs w:val="32"/>
        </w:rPr>
        <w:t>（三）测试结果上报</w:t>
      </w:r>
    </w:p>
    <w:p w:rsidR="001A7271" w:rsidRDefault="00FD2C42" w:rsidP="00FD2C42">
      <w:pPr>
        <w:autoSpaceDE w:val="0"/>
        <w:autoSpaceDN w:val="0"/>
        <w:adjustRightInd w:val="0"/>
        <w:spacing w:line="580" w:lineRule="exact"/>
        <w:ind w:firstLineChars="200" w:firstLine="631"/>
        <w:rPr>
          <w:rFonts w:ascii="仿宋_GB2312" w:eastAsia="仿宋_GB2312" w:hAnsi="仿宋" w:cs="仿宋_GB2312"/>
          <w:kern w:val="0"/>
          <w:sz w:val="32"/>
          <w:szCs w:val="32"/>
        </w:rPr>
      </w:pPr>
      <w:r>
        <w:rPr>
          <w:rFonts w:ascii="仿宋_GB2312" w:eastAsia="仿宋_GB2312" w:hAnsi="仿宋" w:cs="仿宋_GB2312" w:hint="eastAsia"/>
          <w:kern w:val="0"/>
          <w:sz w:val="32"/>
          <w:szCs w:val="32"/>
        </w:rPr>
        <w:t>各招生学校须在特长测试结束后次日将《2024年济南市普通高中学校招收艺体特长生专业测试合格登记表》（见附件3）一式两份</w:t>
      </w:r>
      <w:r>
        <w:rPr>
          <w:rFonts w:ascii="仿宋_GB2312" w:eastAsia="仿宋_GB2312" w:hAnsi="仿宋_GB2312" w:cs="仿宋_GB2312" w:hint="eastAsia"/>
          <w:sz w:val="32"/>
          <w:szCs w:val="32"/>
        </w:rPr>
        <w:t>报市中考艺体特长生招录工作小组审批，审批通过后的测试合格考生名单需在招生学</w:t>
      </w:r>
      <w:r>
        <w:rPr>
          <w:rFonts w:ascii="仿宋_GB2312" w:eastAsia="仿宋_GB2312" w:hAnsi="仿宋_GB2312" w:cs="仿宋_GB2312" w:hint="eastAsia"/>
          <w:color w:val="000000" w:themeColor="text1"/>
          <w:sz w:val="32"/>
          <w:szCs w:val="32"/>
        </w:rPr>
        <w:t>校公示３天</w:t>
      </w:r>
      <w:r>
        <w:rPr>
          <w:rFonts w:ascii="仿宋_GB2312" w:eastAsia="仿宋_GB2312" w:hAnsi="仿宋_GB2312" w:cs="仿宋_GB2312" w:hint="eastAsia"/>
          <w:sz w:val="32"/>
          <w:szCs w:val="32"/>
        </w:rPr>
        <w:t>。公示结束后，由招生学校向公示合格考生下发统一格式的《202</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sz w:val="32"/>
          <w:szCs w:val="32"/>
        </w:rPr>
        <w:t>年济南市普通高中学校艺体特长生</w:t>
      </w:r>
      <w:r>
        <w:rPr>
          <w:rFonts w:ascii="仿宋_GB2312" w:eastAsia="仿宋_GB2312" w:hAnsi="仿宋_GB2312" w:cs="仿宋_GB2312" w:hint="eastAsia"/>
          <w:kern w:val="0"/>
          <w:sz w:val="32"/>
          <w:szCs w:val="32"/>
        </w:rPr>
        <w:t>专业测试合格通知书》</w:t>
      </w:r>
      <w:r>
        <w:rPr>
          <w:rFonts w:ascii="仿宋_GB2312" w:eastAsia="仿宋_GB2312" w:hAnsi="仿宋" w:cs="仿宋_GB2312" w:hint="eastAsia"/>
          <w:kern w:val="0"/>
          <w:sz w:val="32"/>
          <w:szCs w:val="32"/>
        </w:rPr>
        <w:t>（见附件4）</w:t>
      </w:r>
      <w:r>
        <w:rPr>
          <w:rFonts w:ascii="仿宋_GB2312" w:eastAsia="仿宋_GB2312" w:hAnsi="仿宋_GB2312" w:cs="仿宋_GB2312" w:hint="eastAsia"/>
          <w:sz w:val="32"/>
          <w:szCs w:val="32"/>
        </w:rPr>
        <w:t>，并通过“济南市高中阶段学校招生录取平台”上传合格</w:t>
      </w:r>
      <w:r>
        <w:rPr>
          <w:rFonts w:ascii="仿宋_GB2312" w:eastAsia="仿宋_GB2312" w:hAnsi="仿宋_GB2312" w:cs="仿宋_GB2312" w:hint="eastAsia"/>
          <w:kern w:val="0"/>
          <w:sz w:val="32"/>
          <w:szCs w:val="32"/>
        </w:rPr>
        <w:t>考生</w:t>
      </w:r>
      <w:r>
        <w:rPr>
          <w:rFonts w:ascii="仿宋_GB2312" w:eastAsia="仿宋_GB2312" w:hAnsi="仿宋_GB2312" w:cs="仿宋_GB2312" w:hint="eastAsia"/>
          <w:sz w:val="32"/>
          <w:szCs w:val="32"/>
        </w:rPr>
        <w:t>名单。</w:t>
      </w:r>
    </w:p>
    <w:p w:rsidR="001A7271" w:rsidRDefault="00FD2C42" w:rsidP="00FD2C42">
      <w:pPr>
        <w:autoSpaceDE w:val="0"/>
        <w:autoSpaceDN w:val="0"/>
        <w:adjustRightInd w:val="0"/>
        <w:spacing w:line="580" w:lineRule="exact"/>
        <w:ind w:firstLineChars="200" w:firstLine="631"/>
        <w:rPr>
          <w:rFonts w:ascii="黑体" w:eastAsia="黑体" w:cs="黑体"/>
          <w:kern w:val="0"/>
          <w:sz w:val="32"/>
          <w:szCs w:val="32"/>
        </w:rPr>
      </w:pPr>
      <w:r>
        <w:rPr>
          <w:rFonts w:ascii="黑体" w:eastAsia="黑体" w:cs="黑体" w:hint="eastAsia"/>
          <w:kern w:val="0"/>
          <w:sz w:val="32"/>
          <w:szCs w:val="32"/>
        </w:rPr>
        <w:t>四、志愿填报及录取</w:t>
      </w:r>
    </w:p>
    <w:p w:rsidR="001A7271" w:rsidRDefault="00FD2C42" w:rsidP="00FD2C42">
      <w:pPr>
        <w:autoSpaceDE w:val="0"/>
        <w:autoSpaceDN w:val="0"/>
        <w:adjustRightInd w:val="0"/>
        <w:spacing w:line="580" w:lineRule="exact"/>
        <w:ind w:firstLineChars="200" w:firstLine="631"/>
        <w:rPr>
          <w:rFonts w:ascii="仿宋_GB2312" w:eastAsia="仿宋_GB2312" w:hAnsi="仿宋" w:cs="仿宋_GB2312"/>
          <w:kern w:val="0"/>
          <w:sz w:val="32"/>
          <w:szCs w:val="32"/>
        </w:rPr>
      </w:pPr>
      <w:r>
        <w:rPr>
          <w:rFonts w:ascii="仿宋_GB2312" w:eastAsia="仿宋_GB2312" w:hAnsi="仿宋" w:cs="仿宋_GB2312" w:hint="eastAsia"/>
          <w:kern w:val="0"/>
          <w:sz w:val="32"/>
          <w:szCs w:val="32"/>
        </w:rPr>
        <w:lastRenderedPageBreak/>
        <w:t>（一）取得测试合格通知书的艺体特长生须按照济南市2024年高中阶段学校招生工作意见的相关要求,在全市第二次填报志愿时将专业测试合格的学校填报为平行志愿中的第一志愿学校，如有校区选择，须</w:t>
      </w:r>
      <w:r>
        <w:rPr>
          <w:rFonts w:ascii="仿宋_GB2312" w:eastAsia="仿宋_GB2312" w:hAnsi="仿宋_GB2312" w:cs="仿宋_GB2312" w:hint="eastAsia"/>
          <w:kern w:val="0"/>
          <w:sz w:val="32"/>
          <w:szCs w:val="32"/>
        </w:rPr>
        <w:t>优先</w:t>
      </w:r>
      <w:r>
        <w:rPr>
          <w:rFonts w:ascii="仿宋_GB2312" w:eastAsia="仿宋_GB2312" w:hAnsi="仿宋" w:cs="仿宋_GB2312" w:hint="eastAsia"/>
          <w:kern w:val="0"/>
          <w:sz w:val="32"/>
          <w:szCs w:val="32"/>
        </w:rPr>
        <w:t>放在项目所在</w:t>
      </w:r>
      <w:r>
        <w:rPr>
          <w:rFonts w:ascii="仿宋_GB2312" w:eastAsia="仿宋_GB2312" w:hAnsi="仿宋_GB2312" w:cs="仿宋_GB2312" w:hint="eastAsia"/>
          <w:kern w:val="0"/>
          <w:sz w:val="32"/>
          <w:szCs w:val="32"/>
        </w:rPr>
        <w:t>校区</w:t>
      </w:r>
      <w:r>
        <w:rPr>
          <w:rFonts w:ascii="仿宋_GB2312" w:eastAsia="仿宋_GB2312" w:hAnsi="仿宋" w:cs="仿宋_GB2312" w:hint="eastAsia"/>
          <w:kern w:val="0"/>
          <w:sz w:val="32"/>
          <w:szCs w:val="32"/>
        </w:rPr>
        <w:t>选项上，否则视为自动放弃艺体特长生资格。</w:t>
      </w:r>
    </w:p>
    <w:p w:rsidR="001A7271" w:rsidRDefault="00FD2C42" w:rsidP="00FD2C42">
      <w:pPr>
        <w:spacing w:line="580" w:lineRule="exact"/>
        <w:ind w:firstLineChars="200" w:firstLine="631"/>
        <w:rPr>
          <w:rFonts w:ascii="仿宋_GB2312" w:eastAsia="仿宋_GB2312" w:hAnsi="仿宋_GB2312" w:cs="仿宋_GB2312"/>
          <w:sz w:val="32"/>
          <w:szCs w:val="32"/>
        </w:rPr>
      </w:pPr>
      <w:r>
        <w:rPr>
          <w:rFonts w:ascii="仿宋_GB2312" w:eastAsia="仿宋_GB2312" w:hAnsi="仿宋_GB2312" w:cs="仿宋_GB2312" w:hint="eastAsia"/>
          <w:sz w:val="32"/>
          <w:szCs w:val="32"/>
        </w:rPr>
        <w:t>（二）推荐</w:t>
      </w:r>
      <w:proofErr w:type="gramStart"/>
      <w:r>
        <w:rPr>
          <w:rFonts w:ascii="仿宋_GB2312" w:eastAsia="仿宋_GB2312" w:hAnsi="仿宋_GB2312" w:cs="仿宋_GB2312" w:hint="eastAsia"/>
          <w:sz w:val="32"/>
          <w:szCs w:val="32"/>
        </w:rPr>
        <w:t>生试点</w:t>
      </w:r>
      <w:proofErr w:type="gramEnd"/>
      <w:r>
        <w:rPr>
          <w:rFonts w:ascii="仿宋_GB2312" w:eastAsia="仿宋_GB2312" w:hAnsi="仿宋_GB2312" w:cs="仿宋_GB2312" w:hint="eastAsia"/>
          <w:sz w:val="32"/>
          <w:szCs w:val="32"/>
        </w:rPr>
        <w:t>学校录取的艺体特长生，必须取得专业测试合格通知书，其初中学业水平考试录取资格分数线由各招生学校自主确定，</w:t>
      </w:r>
      <w:r>
        <w:rPr>
          <w:rFonts w:ascii="仿宋_GB2312" w:eastAsia="仿宋_GB2312" w:hAnsi="仿宋_GB2312" w:cs="仿宋_GB2312" w:hint="eastAsia"/>
          <w:color w:val="000000" w:themeColor="text1"/>
          <w:sz w:val="32"/>
          <w:szCs w:val="32"/>
        </w:rPr>
        <w:t>但不得低于全市普通高中志愿填报资格线下20分（含），并在招生简章中公布。招生学校应在专业测试合格的人员中，严格按照考生语文、数学、英语、物理、化学、体育与健康六科总成绩（含特殊考生加分）和招生计划录取</w:t>
      </w:r>
      <w:r>
        <w:rPr>
          <w:rFonts w:ascii="仿宋_GB2312" w:eastAsia="仿宋_GB2312" w:hAnsi="仿宋_GB2312" w:cs="仿宋_GB2312" w:hint="eastAsia"/>
          <w:sz w:val="32"/>
          <w:szCs w:val="32"/>
        </w:rPr>
        <w:t>。</w:t>
      </w:r>
    </w:p>
    <w:p w:rsidR="001A7271" w:rsidRDefault="00FD2C42" w:rsidP="00FD2C42">
      <w:pPr>
        <w:spacing w:line="580" w:lineRule="exact"/>
        <w:ind w:firstLineChars="200" w:firstLine="631"/>
        <w:rPr>
          <w:rFonts w:ascii="仿宋_GB2312" w:eastAsia="仿宋_GB2312" w:hAnsi="仿宋_GB2312" w:cs="仿宋_GB2312"/>
          <w:sz w:val="32"/>
          <w:szCs w:val="32"/>
        </w:rPr>
      </w:pPr>
      <w:r>
        <w:rPr>
          <w:rFonts w:ascii="仿宋_GB2312" w:eastAsia="仿宋_GB2312" w:hAnsi="仿宋_GB2312" w:cs="仿宋_GB2312" w:hint="eastAsia"/>
          <w:sz w:val="32"/>
          <w:szCs w:val="32"/>
        </w:rPr>
        <w:t>（三）非推荐</w:t>
      </w:r>
      <w:proofErr w:type="gramStart"/>
      <w:r>
        <w:rPr>
          <w:rFonts w:ascii="仿宋_GB2312" w:eastAsia="仿宋_GB2312" w:hAnsi="仿宋_GB2312" w:cs="仿宋_GB2312" w:hint="eastAsia"/>
          <w:sz w:val="32"/>
          <w:szCs w:val="32"/>
        </w:rPr>
        <w:t>生试点</w:t>
      </w:r>
      <w:proofErr w:type="gramEnd"/>
      <w:r>
        <w:rPr>
          <w:rFonts w:ascii="仿宋_GB2312" w:eastAsia="仿宋_GB2312" w:hAnsi="仿宋_GB2312" w:cs="仿宋_GB2312" w:hint="eastAsia"/>
          <w:sz w:val="32"/>
          <w:szCs w:val="32"/>
        </w:rPr>
        <w:t>学校录取的艺体特长生，必须取得专业测试合格通知书，其初中学业水平考试录取资格分数线由各招生学校自主确定，</w:t>
      </w:r>
      <w:r>
        <w:rPr>
          <w:rFonts w:ascii="仿宋_GB2312" w:eastAsia="仿宋_GB2312" w:hAnsi="仿宋_GB2312" w:cs="仿宋_GB2312" w:hint="eastAsia"/>
          <w:color w:val="000000" w:themeColor="text1"/>
          <w:sz w:val="32"/>
          <w:szCs w:val="32"/>
        </w:rPr>
        <w:t>但不得低于全市普通高中志愿填报资格线下50分（含），并在招生简章中公布。</w:t>
      </w:r>
      <w:r>
        <w:rPr>
          <w:rFonts w:ascii="仿宋_GB2312" w:eastAsia="仿宋_GB2312" w:hAnsi="仿宋_GB2312" w:cs="仿宋_GB2312" w:hint="eastAsia"/>
          <w:color w:val="000000" w:themeColor="text1"/>
          <w:kern w:val="0"/>
          <w:sz w:val="32"/>
          <w:szCs w:val="32"/>
        </w:rPr>
        <w:t>招生</w:t>
      </w:r>
      <w:r>
        <w:rPr>
          <w:rFonts w:ascii="仿宋_GB2312" w:eastAsia="仿宋_GB2312" w:hAnsi="仿宋_GB2312" w:cs="仿宋_GB2312" w:hint="eastAsia"/>
          <w:color w:val="000000" w:themeColor="text1"/>
          <w:sz w:val="32"/>
          <w:szCs w:val="32"/>
        </w:rPr>
        <w:t>学校应在专业测试合格的人员中，严格按照考生语文、数学、英语、物理、化学、体育与健康六科总成绩（含特殊考生加分）和招生计划，从高分到低分自主择优</w:t>
      </w:r>
      <w:r>
        <w:rPr>
          <w:rFonts w:ascii="仿宋_GB2312" w:eastAsia="仿宋_GB2312" w:hAnsi="仿宋_GB2312" w:cs="仿宋_GB2312" w:hint="eastAsia"/>
          <w:sz w:val="32"/>
          <w:szCs w:val="32"/>
        </w:rPr>
        <w:t>录取。</w:t>
      </w:r>
    </w:p>
    <w:p w:rsidR="001A7271" w:rsidRDefault="00FD2C42" w:rsidP="00FD2C42">
      <w:pPr>
        <w:spacing w:line="580" w:lineRule="exact"/>
        <w:ind w:firstLineChars="200" w:firstLine="631"/>
        <w:rPr>
          <w:rFonts w:ascii="仿宋_GB2312" w:eastAsia="仿宋_GB2312" w:hAnsi="仿宋" w:cs="仿宋_GB2312"/>
          <w:kern w:val="0"/>
          <w:sz w:val="32"/>
          <w:szCs w:val="32"/>
        </w:rPr>
      </w:pPr>
      <w:r>
        <w:rPr>
          <w:rFonts w:ascii="仿宋_GB2312" w:eastAsia="仿宋_GB2312" w:hAnsi="仿宋_GB2312" w:cs="仿宋_GB2312" w:hint="eastAsia"/>
          <w:sz w:val="32"/>
          <w:szCs w:val="32"/>
        </w:rPr>
        <w:t>（四）为支持特别优秀体育艺术人才培养成才，对专业特别优秀（初中阶段须在省级及以上教育主管部门举办的体育比赛获得个人项目前三名或集体项目冠军的队员、艺术展演中获得个人项目前三名或最高等次奖项人员以及集体项目最高奖次的人员，</w:t>
      </w:r>
      <w:r>
        <w:rPr>
          <w:rFonts w:ascii="仿宋_GB2312" w:eastAsia="仿宋_GB2312" w:hAnsi="仿宋_GB2312" w:cs="仿宋_GB2312" w:hint="eastAsia"/>
          <w:sz w:val="32"/>
          <w:szCs w:val="32"/>
        </w:rPr>
        <w:lastRenderedPageBreak/>
        <w:t>且在普通高中学校艺体特长生专业测试中获得前三名，考生的比赛项目和测试项目须一致）但未达到招生学校艺体特长生录取分数线要求或未达到学科等级要求的艺体特长生，可破格录取。由高中招生学校提出申请，报请市中考艺体特长生招录工作小组审批同意后，公示无异议的可破格录取。</w:t>
      </w:r>
    </w:p>
    <w:p w:rsidR="001A7271" w:rsidRDefault="00FD2C42" w:rsidP="00FD2C42">
      <w:pPr>
        <w:tabs>
          <w:tab w:val="left" w:pos="0"/>
        </w:tabs>
        <w:adjustRightInd w:val="0"/>
        <w:snapToGrid w:val="0"/>
        <w:spacing w:line="580" w:lineRule="exact"/>
        <w:ind w:firstLineChars="200" w:firstLine="631"/>
        <w:rPr>
          <w:rFonts w:ascii="黑体" w:eastAsia="黑体" w:cs="黑体"/>
          <w:kern w:val="0"/>
          <w:sz w:val="32"/>
          <w:szCs w:val="32"/>
        </w:rPr>
      </w:pPr>
      <w:r>
        <w:rPr>
          <w:rFonts w:ascii="黑体" w:eastAsia="黑体" w:cs="黑体" w:hint="eastAsia"/>
          <w:kern w:val="0"/>
          <w:sz w:val="32"/>
          <w:szCs w:val="32"/>
        </w:rPr>
        <w:t>五、工作要求</w:t>
      </w:r>
    </w:p>
    <w:p w:rsidR="001A7271" w:rsidRDefault="00FD2C42" w:rsidP="00FD2C42">
      <w:pPr>
        <w:autoSpaceDE w:val="0"/>
        <w:autoSpaceDN w:val="0"/>
        <w:adjustRightInd w:val="0"/>
        <w:spacing w:line="580" w:lineRule="exact"/>
        <w:ind w:firstLineChars="200" w:firstLine="631"/>
        <w:rPr>
          <w:rFonts w:ascii="仿宋_GB2312" w:eastAsia="仿宋_GB2312" w:hAnsi="仿宋" w:cs="仿宋_GB2312"/>
          <w:kern w:val="0"/>
          <w:sz w:val="32"/>
          <w:szCs w:val="32"/>
        </w:rPr>
      </w:pPr>
      <w:r>
        <w:rPr>
          <w:rFonts w:ascii="楷体" w:eastAsia="楷体" w:hAnsi="楷体" w:cs="楷体" w:hint="eastAsia"/>
          <w:kern w:val="0"/>
          <w:sz w:val="32"/>
          <w:szCs w:val="32"/>
        </w:rPr>
        <w:t>（一）切实加强组织领导。</w:t>
      </w:r>
      <w:r>
        <w:rPr>
          <w:rFonts w:ascii="仿宋_GB2312" w:eastAsia="仿宋_GB2312" w:hAnsi="仿宋" w:cs="仿宋_GB2312" w:hint="eastAsia"/>
          <w:kern w:val="0"/>
          <w:sz w:val="32"/>
          <w:szCs w:val="32"/>
        </w:rPr>
        <w:t>招收艺体特长生是高中阶段学校招生工作的重要组成部分，政策性强、社会关注度高。各招生学校要提高思想重视，成立由校长任组长的专项工作领导小组，切实加强对招收艺体特长生工作的组织领导和监督管理；要选派政治可靠、作风正派、严守纪律、工作认真、业务精湛，且当年无直系亲属报考艺体特长生的同志参与相关工作，本校艺术体育教师应主动回避，不参与专业测试工作。</w:t>
      </w:r>
    </w:p>
    <w:p w:rsidR="001A7271" w:rsidRDefault="00FD2C42" w:rsidP="00FD2C42">
      <w:pPr>
        <w:autoSpaceDE w:val="0"/>
        <w:autoSpaceDN w:val="0"/>
        <w:adjustRightInd w:val="0"/>
        <w:spacing w:line="580" w:lineRule="exact"/>
        <w:ind w:firstLineChars="200" w:firstLine="631"/>
        <w:rPr>
          <w:rFonts w:ascii="仿宋_GB2312" w:eastAsia="仿宋_GB2312" w:hAnsi="仿宋" w:cs="仿宋_GB2312"/>
          <w:kern w:val="0"/>
          <w:sz w:val="32"/>
          <w:szCs w:val="32"/>
        </w:rPr>
      </w:pPr>
      <w:r>
        <w:rPr>
          <w:rFonts w:ascii="楷体" w:eastAsia="楷体" w:hAnsi="楷体" w:cs="楷体" w:hint="eastAsia"/>
          <w:kern w:val="0"/>
          <w:sz w:val="32"/>
          <w:szCs w:val="32"/>
        </w:rPr>
        <w:t>（二）做好测试组织工作。</w:t>
      </w:r>
      <w:r>
        <w:rPr>
          <w:rFonts w:ascii="仿宋_GB2312" w:eastAsia="仿宋_GB2312" w:hAnsi="仿宋" w:cs="仿宋_GB2312" w:hint="eastAsia"/>
          <w:kern w:val="0"/>
          <w:sz w:val="32"/>
          <w:szCs w:val="32"/>
        </w:rPr>
        <w:t>艺体特长生测试工作实行校长负责制，要严密组织，精心实施，必须外聘专业评委，并签订考试保密和评判公正责任书。要健全完善应急预案，测试现场配备救护车、医护人员、急救设备、药品等，确保考生人身安全。测试期间，除服务和纪律监督人员外，其他人员不得在考试现场，测试现</w:t>
      </w:r>
      <w:r>
        <w:rPr>
          <w:rFonts w:ascii="仿宋_GB2312" w:eastAsia="仿宋_GB2312" w:hAnsi="仿宋" w:hint="eastAsia"/>
          <w:kern w:val="0"/>
          <w:sz w:val="32"/>
          <w:szCs w:val="32"/>
        </w:rPr>
        <w:t>场应电子</w:t>
      </w:r>
      <w:proofErr w:type="gramStart"/>
      <w:r>
        <w:rPr>
          <w:rFonts w:ascii="仿宋_GB2312" w:eastAsia="仿宋_GB2312" w:hAnsi="仿宋" w:hint="eastAsia"/>
          <w:kern w:val="0"/>
          <w:sz w:val="32"/>
          <w:szCs w:val="32"/>
        </w:rPr>
        <w:t>监控全</w:t>
      </w:r>
      <w:proofErr w:type="gramEnd"/>
      <w:r>
        <w:rPr>
          <w:rFonts w:ascii="仿宋_GB2312" w:eastAsia="仿宋_GB2312" w:hAnsi="仿宋" w:hint="eastAsia"/>
          <w:kern w:val="0"/>
          <w:sz w:val="32"/>
          <w:szCs w:val="32"/>
        </w:rPr>
        <w:t>覆盖并全程录像，录像资料至少留存一年备查。</w:t>
      </w:r>
      <w:r>
        <w:rPr>
          <w:rFonts w:ascii="仿宋_GB2312" w:eastAsia="仿宋_GB2312" w:hAnsi="仿宋" w:cs="仿宋_GB2312" w:hint="eastAsia"/>
          <w:kern w:val="0"/>
          <w:sz w:val="32"/>
          <w:szCs w:val="32"/>
        </w:rPr>
        <w:t>现场测试类项目要当场公布成绩，由考生当场签字确认。</w:t>
      </w:r>
    </w:p>
    <w:p w:rsidR="001A7271" w:rsidRDefault="00FD2C42" w:rsidP="00FD2C42">
      <w:pPr>
        <w:autoSpaceDE w:val="0"/>
        <w:autoSpaceDN w:val="0"/>
        <w:adjustRightInd w:val="0"/>
        <w:spacing w:line="580" w:lineRule="exact"/>
        <w:ind w:firstLineChars="200" w:firstLine="631"/>
        <w:rPr>
          <w:rFonts w:ascii="仿宋_GB2312" w:eastAsia="仿宋_GB2312" w:hAnsi="仿宋"/>
          <w:kern w:val="0"/>
          <w:sz w:val="32"/>
          <w:szCs w:val="24"/>
        </w:rPr>
      </w:pPr>
      <w:r>
        <w:rPr>
          <w:rFonts w:ascii="楷体" w:eastAsia="楷体" w:hAnsi="楷体" w:cs="楷体" w:hint="eastAsia"/>
          <w:kern w:val="0"/>
          <w:sz w:val="32"/>
          <w:szCs w:val="32"/>
        </w:rPr>
        <w:t>（三）严格考试工作纪律。</w:t>
      </w:r>
      <w:r>
        <w:rPr>
          <w:rFonts w:ascii="仿宋_GB2312" w:eastAsia="仿宋_GB2312" w:hAnsi="仿宋" w:cs="仿宋_GB2312" w:hint="eastAsia"/>
          <w:kern w:val="0"/>
          <w:sz w:val="32"/>
          <w:szCs w:val="32"/>
        </w:rPr>
        <w:t>各学校在招收艺体特长生工作中要实施“阳光招生”操作，自觉接受家长和社会的监督，确保考</w:t>
      </w:r>
      <w:r>
        <w:rPr>
          <w:rFonts w:ascii="仿宋_GB2312" w:eastAsia="仿宋_GB2312" w:hAnsi="仿宋" w:cs="仿宋_GB2312" w:hint="eastAsia"/>
          <w:kern w:val="0"/>
          <w:sz w:val="32"/>
          <w:szCs w:val="32"/>
        </w:rPr>
        <w:lastRenderedPageBreak/>
        <w:t>试公平、测试公正、成绩公开。要严格执行招生纪律和政策，不得虚假宣传、</w:t>
      </w:r>
      <w:proofErr w:type="gramStart"/>
      <w:r>
        <w:rPr>
          <w:rFonts w:ascii="仿宋_GB2312" w:eastAsia="仿宋_GB2312" w:hAnsi="仿宋" w:cs="仿宋_GB2312" w:hint="eastAsia"/>
          <w:kern w:val="0"/>
          <w:sz w:val="32"/>
          <w:szCs w:val="32"/>
        </w:rPr>
        <w:t>贬压他校</w:t>
      </w:r>
      <w:proofErr w:type="gramEnd"/>
      <w:r>
        <w:rPr>
          <w:rFonts w:ascii="仿宋_GB2312" w:eastAsia="仿宋_GB2312" w:hAnsi="仿宋" w:cs="仿宋_GB2312" w:hint="eastAsia"/>
          <w:kern w:val="0"/>
          <w:sz w:val="32"/>
          <w:szCs w:val="32"/>
        </w:rPr>
        <w:t>，不得泄露与评委有关的任何信息,</w:t>
      </w:r>
      <w:r>
        <w:rPr>
          <w:rFonts w:ascii="仿宋_GB2312" w:eastAsia="仿宋_GB2312" w:hAnsi="仿宋" w:hint="eastAsia"/>
          <w:kern w:val="0"/>
          <w:sz w:val="32"/>
          <w:szCs w:val="24"/>
        </w:rPr>
        <w:t>不得与考生提前签订任何理由的协议或意向，不得私自承诺、许愿，更不得提前招生。</w:t>
      </w:r>
      <w:r>
        <w:rPr>
          <w:rFonts w:ascii="仿宋_GB2312" w:eastAsia="仿宋_GB2312" w:hAnsi="仿宋" w:cs="仿宋_GB2312" w:hint="eastAsia"/>
          <w:kern w:val="0"/>
          <w:sz w:val="32"/>
          <w:szCs w:val="32"/>
        </w:rPr>
        <w:t>各级各学校要加强舆情监测，密切关注并及时应对，积极回应社会热点和关切。</w:t>
      </w:r>
      <w:r>
        <w:rPr>
          <w:rFonts w:ascii="仿宋_GB2312" w:eastAsia="仿宋_GB2312" w:hAnsi="仿宋" w:hint="eastAsia"/>
          <w:kern w:val="0"/>
          <w:sz w:val="32"/>
          <w:szCs w:val="24"/>
        </w:rPr>
        <w:t>对违反规定的学校和经查实舞弊的人员将给予严肃追责问责。</w:t>
      </w:r>
    </w:p>
    <w:p w:rsidR="001A7271" w:rsidRDefault="001A7271" w:rsidP="00FD2C42">
      <w:pPr>
        <w:autoSpaceDE w:val="0"/>
        <w:autoSpaceDN w:val="0"/>
        <w:adjustRightInd w:val="0"/>
        <w:spacing w:line="580" w:lineRule="exact"/>
        <w:ind w:firstLineChars="200" w:firstLine="631"/>
        <w:rPr>
          <w:rFonts w:ascii="仿宋_GB2312" w:eastAsia="仿宋_GB2312" w:hAnsi="仿宋"/>
          <w:kern w:val="0"/>
          <w:sz w:val="32"/>
          <w:szCs w:val="24"/>
        </w:rPr>
      </w:pPr>
    </w:p>
    <w:p w:rsidR="001A7271" w:rsidRDefault="00FD2C42" w:rsidP="00A61B24">
      <w:pPr>
        <w:autoSpaceDE w:val="0"/>
        <w:autoSpaceDN w:val="0"/>
        <w:adjustRightInd w:val="0"/>
        <w:spacing w:line="580" w:lineRule="exact"/>
        <w:ind w:leftChars="304" w:left="1888" w:hangingChars="400" w:hanging="1263"/>
        <w:rPr>
          <w:rFonts w:ascii="仿宋_GB2312" w:eastAsia="仿宋_GB2312" w:hAnsi="仿宋"/>
          <w:kern w:val="0"/>
          <w:sz w:val="32"/>
          <w:szCs w:val="24"/>
        </w:rPr>
      </w:pPr>
      <w:r>
        <w:rPr>
          <w:rFonts w:ascii="仿宋_GB2312" w:eastAsia="仿宋_GB2312" w:hAnsi="仿宋" w:hint="eastAsia"/>
          <w:kern w:val="0"/>
          <w:sz w:val="32"/>
          <w:szCs w:val="24"/>
        </w:rPr>
        <w:t>附件：1.2024年济南市普通高中学校艺体特长生招生项目及人数统计表</w:t>
      </w:r>
    </w:p>
    <w:p w:rsidR="001A7271" w:rsidRDefault="00FD2C42" w:rsidP="00A61B24">
      <w:pPr>
        <w:autoSpaceDE w:val="0"/>
        <w:autoSpaceDN w:val="0"/>
        <w:adjustRightInd w:val="0"/>
        <w:spacing w:line="580" w:lineRule="exact"/>
        <w:ind w:leftChars="760" w:left="1879" w:hangingChars="100" w:hanging="316"/>
      </w:pPr>
      <w:r>
        <w:rPr>
          <w:rFonts w:ascii="仿宋_GB2312" w:eastAsia="仿宋_GB2312" w:hAnsi="仿宋" w:hint="eastAsia"/>
          <w:kern w:val="0"/>
          <w:sz w:val="32"/>
          <w:szCs w:val="24"/>
        </w:rPr>
        <w:t>2.2024年济南市普通高中学校招收“足、篮、排后备人才”试点工作方案</w:t>
      </w:r>
    </w:p>
    <w:p w:rsidR="001A7271" w:rsidRDefault="00FD2C42" w:rsidP="00A61B24">
      <w:pPr>
        <w:autoSpaceDE w:val="0"/>
        <w:autoSpaceDN w:val="0"/>
        <w:adjustRightInd w:val="0"/>
        <w:spacing w:line="580" w:lineRule="exact"/>
        <w:ind w:leftChars="800" w:left="1842" w:hangingChars="62" w:hanging="196"/>
        <w:rPr>
          <w:rFonts w:ascii="仿宋_GB2312" w:eastAsia="仿宋_GB2312" w:hAnsi="仿宋"/>
          <w:spacing w:val="-12"/>
          <w:kern w:val="0"/>
          <w:sz w:val="32"/>
          <w:szCs w:val="32"/>
        </w:rPr>
      </w:pPr>
      <w:r>
        <w:rPr>
          <w:rFonts w:ascii="仿宋_GB2312" w:eastAsia="仿宋_GB2312" w:hAnsi="仿宋" w:hint="eastAsia"/>
          <w:kern w:val="0"/>
          <w:sz w:val="32"/>
          <w:szCs w:val="24"/>
        </w:rPr>
        <w:t>3.</w:t>
      </w:r>
      <w:r>
        <w:rPr>
          <w:rFonts w:ascii="仿宋_GB2312" w:eastAsia="仿宋_GB2312" w:hAnsi="仿宋" w:hint="eastAsia"/>
          <w:spacing w:val="-12"/>
          <w:kern w:val="0"/>
          <w:sz w:val="32"/>
          <w:szCs w:val="32"/>
        </w:rPr>
        <w:t>2024年济南市普通高中学校招收艺体特长生专业测试合格登记表</w:t>
      </w:r>
    </w:p>
    <w:p w:rsidR="001A7271" w:rsidRDefault="00FD2C42" w:rsidP="00A61B24">
      <w:pPr>
        <w:autoSpaceDE w:val="0"/>
        <w:autoSpaceDN w:val="0"/>
        <w:adjustRightInd w:val="0"/>
        <w:spacing w:line="580" w:lineRule="exact"/>
        <w:ind w:leftChars="760" w:left="1879" w:hangingChars="100" w:hanging="316"/>
      </w:pPr>
      <w:r>
        <w:rPr>
          <w:rFonts w:ascii="仿宋_GB2312" w:eastAsia="仿宋_GB2312" w:hAnsi="仿宋" w:hint="eastAsia"/>
          <w:kern w:val="0"/>
          <w:sz w:val="32"/>
          <w:szCs w:val="24"/>
        </w:rPr>
        <w:t>4.2024年济南市普通高中学校艺体特长生专业测试合格通知书</w:t>
      </w:r>
    </w:p>
    <w:p w:rsidR="001A7271" w:rsidRDefault="001A7271" w:rsidP="00FD2C42">
      <w:pPr>
        <w:spacing w:line="580" w:lineRule="exact"/>
        <w:rPr>
          <w:rFonts w:ascii="黑体" w:eastAsia="黑体" w:hAnsi="黑体"/>
          <w:kern w:val="0"/>
          <w:sz w:val="32"/>
          <w:szCs w:val="24"/>
        </w:rPr>
      </w:pPr>
    </w:p>
    <w:p w:rsidR="001A7271" w:rsidRDefault="001A7271" w:rsidP="00FD2C42">
      <w:pPr>
        <w:spacing w:line="580" w:lineRule="exact"/>
        <w:rPr>
          <w:rFonts w:ascii="黑体" w:eastAsia="黑体" w:hAnsi="黑体"/>
          <w:kern w:val="0"/>
          <w:sz w:val="32"/>
          <w:szCs w:val="24"/>
        </w:rPr>
      </w:pPr>
    </w:p>
    <w:p w:rsidR="001A7271" w:rsidRDefault="001A7271" w:rsidP="00FD2C42">
      <w:pPr>
        <w:spacing w:line="580" w:lineRule="exact"/>
        <w:rPr>
          <w:rFonts w:ascii="黑体" w:eastAsia="黑体" w:hAnsi="黑体"/>
          <w:kern w:val="0"/>
          <w:sz w:val="32"/>
          <w:szCs w:val="24"/>
        </w:rPr>
      </w:pPr>
    </w:p>
    <w:p w:rsidR="001A7271" w:rsidRDefault="001A7271" w:rsidP="00FD2C42">
      <w:pPr>
        <w:spacing w:line="580" w:lineRule="exact"/>
        <w:rPr>
          <w:rFonts w:ascii="黑体" w:eastAsia="黑体" w:hAnsi="黑体"/>
          <w:kern w:val="0"/>
          <w:sz w:val="32"/>
          <w:szCs w:val="24"/>
        </w:rPr>
      </w:pPr>
    </w:p>
    <w:p w:rsidR="001A7271" w:rsidRDefault="001A7271">
      <w:pPr>
        <w:spacing w:line="600" w:lineRule="exact"/>
        <w:rPr>
          <w:rFonts w:ascii="黑体" w:eastAsia="黑体" w:hAnsi="黑体"/>
          <w:kern w:val="0"/>
          <w:sz w:val="32"/>
          <w:szCs w:val="24"/>
        </w:rPr>
      </w:pPr>
    </w:p>
    <w:p w:rsidR="001A7271" w:rsidRDefault="001A7271">
      <w:pPr>
        <w:spacing w:line="600" w:lineRule="exact"/>
        <w:rPr>
          <w:rFonts w:ascii="黑体" w:eastAsia="黑体" w:hAnsi="黑体"/>
          <w:kern w:val="0"/>
          <w:sz w:val="32"/>
          <w:szCs w:val="24"/>
        </w:rPr>
      </w:pPr>
    </w:p>
    <w:p w:rsidR="001A7271" w:rsidRDefault="001A7271">
      <w:pPr>
        <w:spacing w:line="600" w:lineRule="exact"/>
        <w:rPr>
          <w:rFonts w:ascii="黑体" w:eastAsia="黑体" w:hAnsi="黑体"/>
          <w:kern w:val="0"/>
          <w:sz w:val="32"/>
          <w:szCs w:val="24"/>
        </w:rPr>
      </w:pPr>
    </w:p>
    <w:p w:rsidR="001A7271" w:rsidRDefault="00FD2C42">
      <w:pPr>
        <w:spacing w:line="600" w:lineRule="exact"/>
        <w:rPr>
          <w:rFonts w:ascii="黑体" w:eastAsia="黑体" w:hAnsi="黑体"/>
          <w:kern w:val="0"/>
          <w:sz w:val="32"/>
          <w:szCs w:val="24"/>
        </w:rPr>
      </w:pPr>
      <w:r>
        <w:rPr>
          <w:rFonts w:ascii="黑体" w:eastAsia="黑体" w:hAnsi="黑体" w:hint="eastAsia"/>
          <w:kern w:val="0"/>
          <w:sz w:val="32"/>
          <w:szCs w:val="24"/>
        </w:rPr>
        <w:lastRenderedPageBreak/>
        <w:t>附件1</w:t>
      </w:r>
    </w:p>
    <w:p w:rsidR="001A7271" w:rsidRPr="0039733B" w:rsidRDefault="00FD2C42" w:rsidP="0039733B">
      <w:pPr>
        <w:spacing w:line="680" w:lineRule="exact"/>
        <w:jc w:val="center"/>
        <w:rPr>
          <w:rFonts w:ascii="方正小标宋_GBK" w:eastAsia="方正小标宋_GBK" w:hAnsi="方正小标宋简体" w:cs="方正小标宋简体"/>
          <w:w w:val="95"/>
          <w:kern w:val="0"/>
          <w:sz w:val="44"/>
          <w:szCs w:val="44"/>
        </w:rPr>
      </w:pPr>
      <w:r w:rsidRPr="0039733B">
        <w:rPr>
          <w:rFonts w:ascii="方正小标宋_GBK" w:eastAsia="方正小标宋_GBK" w:hAnsi="方正小标宋简体" w:cs="方正小标宋简体" w:hint="eastAsia"/>
          <w:w w:val="95"/>
          <w:kern w:val="0"/>
          <w:sz w:val="44"/>
          <w:szCs w:val="44"/>
        </w:rPr>
        <w:t>2024年济南市普通高中学校艺体特长生</w:t>
      </w:r>
    </w:p>
    <w:p w:rsidR="001A7271" w:rsidRPr="0039733B" w:rsidRDefault="00FD2C42" w:rsidP="0039733B">
      <w:pPr>
        <w:spacing w:line="680" w:lineRule="exact"/>
        <w:jc w:val="center"/>
        <w:rPr>
          <w:rFonts w:ascii="方正小标宋_GBK" w:eastAsia="方正小标宋_GBK" w:hAnsi="方正小标宋简体" w:cs="方正小标宋简体"/>
          <w:w w:val="95"/>
          <w:kern w:val="0"/>
          <w:sz w:val="44"/>
          <w:szCs w:val="44"/>
        </w:rPr>
      </w:pPr>
      <w:r w:rsidRPr="0039733B">
        <w:rPr>
          <w:rFonts w:ascii="方正小标宋_GBK" w:eastAsia="方正小标宋_GBK" w:hAnsi="方正小标宋简体" w:cs="方正小标宋简体" w:hint="eastAsia"/>
          <w:w w:val="95"/>
          <w:kern w:val="0"/>
          <w:sz w:val="44"/>
          <w:szCs w:val="44"/>
        </w:rPr>
        <w:t>招生项目及人数统计表</w:t>
      </w:r>
    </w:p>
    <w:p w:rsidR="001A7271" w:rsidRDefault="001A7271">
      <w:pPr>
        <w:spacing w:line="600" w:lineRule="exact"/>
        <w:rPr>
          <w:rFonts w:ascii="华文中宋" w:eastAsia="华文中宋" w:hAnsi="华文中宋"/>
          <w:kern w:val="0"/>
          <w:sz w:val="44"/>
          <w:szCs w:val="44"/>
        </w:rPr>
      </w:pPr>
    </w:p>
    <w:p w:rsidR="001A7271" w:rsidRDefault="00FD2C42" w:rsidP="00FD2C42">
      <w:pPr>
        <w:spacing w:line="600" w:lineRule="exact"/>
        <w:ind w:left="138" w:hangingChars="50" w:hanging="138"/>
        <w:rPr>
          <w:rFonts w:ascii="仿宋_GB2312" w:eastAsia="仿宋_GB2312" w:hAnsi="华文中宋"/>
          <w:kern w:val="0"/>
          <w:sz w:val="28"/>
          <w:szCs w:val="28"/>
        </w:rPr>
      </w:pPr>
      <w:r>
        <w:rPr>
          <w:rFonts w:ascii="仿宋_GB2312" w:eastAsia="仿宋_GB2312" w:hAnsi="华文中宋" w:hint="eastAsia"/>
          <w:kern w:val="0"/>
          <w:sz w:val="28"/>
          <w:szCs w:val="28"/>
        </w:rPr>
        <w:t>招生学校（公章）：                    填表时间：     年   月   日</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693"/>
        <w:gridCol w:w="2835"/>
        <w:gridCol w:w="1276"/>
        <w:gridCol w:w="1276"/>
      </w:tblGrid>
      <w:tr w:rsidR="001A7271" w:rsidTr="0039733B">
        <w:tc>
          <w:tcPr>
            <w:tcW w:w="959" w:type="dxa"/>
            <w:vAlign w:val="center"/>
          </w:tcPr>
          <w:p w:rsidR="001A7271" w:rsidRDefault="00FD2C42">
            <w:pPr>
              <w:spacing w:line="600" w:lineRule="exact"/>
              <w:jc w:val="cente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序号</w:t>
            </w:r>
          </w:p>
        </w:tc>
        <w:tc>
          <w:tcPr>
            <w:tcW w:w="2693" w:type="dxa"/>
          </w:tcPr>
          <w:p w:rsidR="001A7271" w:rsidRDefault="00FD2C42">
            <w:pPr>
              <w:spacing w:line="600" w:lineRule="exact"/>
              <w:jc w:val="cente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项目</w:t>
            </w:r>
          </w:p>
        </w:tc>
        <w:tc>
          <w:tcPr>
            <w:tcW w:w="2835" w:type="dxa"/>
          </w:tcPr>
          <w:p w:rsidR="001A7271" w:rsidRDefault="00FD2C42">
            <w:pPr>
              <w:spacing w:line="600" w:lineRule="exact"/>
              <w:jc w:val="cente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专业</w:t>
            </w:r>
          </w:p>
        </w:tc>
        <w:tc>
          <w:tcPr>
            <w:tcW w:w="1276" w:type="dxa"/>
            <w:vAlign w:val="center"/>
          </w:tcPr>
          <w:p w:rsidR="001A7271" w:rsidRDefault="00FD2C42">
            <w:pPr>
              <w:spacing w:line="600" w:lineRule="exact"/>
              <w:jc w:val="cente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人数</w:t>
            </w:r>
          </w:p>
        </w:tc>
        <w:tc>
          <w:tcPr>
            <w:tcW w:w="1276" w:type="dxa"/>
            <w:vAlign w:val="center"/>
          </w:tcPr>
          <w:p w:rsidR="001A7271" w:rsidRDefault="00FD2C42">
            <w:pPr>
              <w:spacing w:line="600" w:lineRule="exact"/>
              <w:jc w:val="cente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备注</w:t>
            </w:r>
          </w:p>
        </w:tc>
      </w:tr>
      <w:tr w:rsidR="001A7271" w:rsidTr="0039733B">
        <w:tc>
          <w:tcPr>
            <w:tcW w:w="959" w:type="dxa"/>
          </w:tcPr>
          <w:p w:rsidR="001A7271" w:rsidRDefault="00FD2C42">
            <w:pPr>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c>
          <w:tcPr>
            <w:tcW w:w="2693" w:type="dxa"/>
          </w:tcPr>
          <w:p w:rsidR="001A7271" w:rsidRDefault="001A7271">
            <w:pPr>
              <w:spacing w:line="600" w:lineRule="exact"/>
              <w:jc w:val="center"/>
              <w:rPr>
                <w:rFonts w:ascii="仿宋_GB2312" w:eastAsia="仿宋_GB2312" w:hAnsi="仿宋_GB2312" w:cs="仿宋_GB2312"/>
                <w:kern w:val="0"/>
                <w:sz w:val="32"/>
                <w:szCs w:val="32"/>
              </w:rPr>
            </w:pPr>
          </w:p>
        </w:tc>
        <w:tc>
          <w:tcPr>
            <w:tcW w:w="2835" w:type="dxa"/>
          </w:tcPr>
          <w:p w:rsidR="001A7271" w:rsidRDefault="001A7271">
            <w:pPr>
              <w:spacing w:line="600" w:lineRule="exact"/>
              <w:rPr>
                <w:rFonts w:ascii="华文中宋" w:eastAsia="华文中宋" w:hAnsi="华文中宋"/>
                <w:kern w:val="0"/>
                <w:sz w:val="44"/>
                <w:szCs w:val="44"/>
              </w:rPr>
            </w:pPr>
          </w:p>
        </w:tc>
        <w:tc>
          <w:tcPr>
            <w:tcW w:w="1276" w:type="dxa"/>
          </w:tcPr>
          <w:p w:rsidR="001A7271" w:rsidRDefault="001A7271">
            <w:pPr>
              <w:spacing w:line="600" w:lineRule="exact"/>
              <w:rPr>
                <w:rFonts w:ascii="华文中宋" w:eastAsia="华文中宋" w:hAnsi="华文中宋"/>
                <w:kern w:val="0"/>
                <w:sz w:val="44"/>
                <w:szCs w:val="44"/>
              </w:rPr>
            </w:pPr>
          </w:p>
        </w:tc>
        <w:tc>
          <w:tcPr>
            <w:tcW w:w="1276" w:type="dxa"/>
          </w:tcPr>
          <w:p w:rsidR="001A7271" w:rsidRDefault="001A7271">
            <w:pPr>
              <w:spacing w:line="600" w:lineRule="exact"/>
              <w:rPr>
                <w:rFonts w:ascii="华文中宋" w:eastAsia="华文中宋" w:hAnsi="华文中宋"/>
                <w:kern w:val="0"/>
                <w:sz w:val="44"/>
                <w:szCs w:val="44"/>
              </w:rPr>
            </w:pPr>
          </w:p>
        </w:tc>
      </w:tr>
      <w:tr w:rsidR="001A7271" w:rsidTr="0039733B">
        <w:tc>
          <w:tcPr>
            <w:tcW w:w="959" w:type="dxa"/>
          </w:tcPr>
          <w:p w:rsidR="001A7271" w:rsidRDefault="00FD2C42">
            <w:pPr>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p>
        </w:tc>
        <w:tc>
          <w:tcPr>
            <w:tcW w:w="2693" w:type="dxa"/>
          </w:tcPr>
          <w:p w:rsidR="001A7271" w:rsidRDefault="001A7271">
            <w:pPr>
              <w:spacing w:line="600" w:lineRule="exact"/>
              <w:jc w:val="center"/>
              <w:rPr>
                <w:rFonts w:ascii="仿宋_GB2312" w:eastAsia="仿宋_GB2312" w:hAnsi="仿宋_GB2312" w:cs="仿宋_GB2312"/>
                <w:kern w:val="0"/>
                <w:sz w:val="32"/>
                <w:szCs w:val="32"/>
              </w:rPr>
            </w:pPr>
          </w:p>
        </w:tc>
        <w:tc>
          <w:tcPr>
            <w:tcW w:w="2835" w:type="dxa"/>
          </w:tcPr>
          <w:p w:rsidR="001A7271" w:rsidRDefault="001A7271">
            <w:pPr>
              <w:spacing w:line="600" w:lineRule="exact"/>
              <w:rPr>
                <w:rFonts w:ascii="华文中宋" w:eastAsia="华文中宋" w:hAnsi="华文中宋"/>
                <w:kern w:val="0"/>
                <w:sz w:val="44"/>
                <w:szCs w:val="44"/>
              </w:rPr>
            </w:pPr>
          </w:p>
        </w:tc>
        <w:tc>
          <w:tcPr>
            <w:tcW w:w="1276" w:type="dxa"/>
          </w:tcPr>
          <w:p w:rsidR="001A7271" w:rsidRDefault="001A7271">
            <w:pPr>
              <w:spacing w:line="600" w:lineRule="exact"/>
              <w:rPr>
                <w:rFonts w:ascii="华文中宋" w:eastAsia="华文中宋" w:hAnsi="华文中宋"/>
                <w:kern w:val="0"/>
                <w:sz w:val="44"/>
                <w:szCs w:val="44"/>
              </w:rPr>
            </w:pPr>
          </w:p>
        </w:tc>
        <w:tc>
          <w:tcPr>
            <w:tcW w:w="1276" w:type="dxa"/>
          </w:tcPr>
          <w:p w:rsidR="001A7271" w:rsidRDefault="001A7271">
            <w:pPr>
              <w:spacing w:line="600" w:lineRule="exact"/>
              <w:rPr>
                <w:rFonts w:ascii="华文中宋" w:eastAsia="华文中宋" w:hAnsi="华文中宋"/>
                <w:kern w:val="0"/>
                <w:sz w:val="44"/>
                <w:szCs w:val="44"/>
              </w:rPr>
            </w:pPr>
          </w:p>
        </w:tc>
      </w:tr>
      <w:tr w:rsidR="001A7271" w:rsidTr="0039733B">
        <w:tc>
          <w:tcPr>
            <w:tcW w:w="959" w:type="dxa"/>
          </w:tcPr>
          <w:p w:rsidR="001A7271" w:rsidRDefault="00FD2C42">
            <w:pPr>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p>
        </w:tc>
        <w:tc>
          <w:tcPr>
            <w:tcW w:w="2693" w:type="dxa"/>
          </w:tcPr>
          <w:p w:rsidR="001A7271" w:rsidRDefault="001A7271">
            <w:pPr>
              <w:spacing w:line="600" w:lineRule="exact"/>
              <w:jc w:val="center"/>
              <w:rPr>
                <w:rFonts w:ascii="仿宋_GB2312" w:eastAsia="仿宋_GB2312" w:hAnsi="仿宋_GB2312" w:cs="仿宋_GB2312"/>
                <w:kern w:val="0"/>
                <w:sz w:val="32"/>
                <w:szCs w:val="32"/>
              </w:rPr>
            </w:pPr>
          </w:p>
        </w:tc>
        <w:tc>
          <w:tcPr>
            <w:tcW w:w="2835" w:type="dxa"/>
          </w:tcPr>
          <w:p w:rsidR="001A7271" w:rsidRDefault="001A7271">
            <w:pPr>
              <w:spacing w:line="600" w:lineRule="exact"/>
              <w:rPr>
                <w:rFonts w:ascii="华文中宋" w:eastAsia="华文中宋" w:hAnsi="华文中宋"/>
                <w:kern w:val="0"/>
                <w:sz w:val="44"/>
                <w:szCs w:val="44"/>
              </w:rPr>
            </w:pPr>
          </w:p>
        </w:tc>
        <w:tc>
          <w:tcPr>
            <w:tcW w:w="1276" w:type="dxa"/>
          </w:tcPr>
          <w:p w:rsidR="001A7271" w:rsidRDefault="001A7271">
            <w:pPr>
              <w:spacing w:line="600" w:lineRule="exact"/>
              <w:rPr>
                <w:rFonts w:ascii="华文中宋" w:eastAsia="华文中宋" w:hAnsi="华文中宋"/>
                <w:kern w:val="0"/>
                <w:sz w:val="44"/>
                <w:szCs w:val="44"/>
              </w:rPr>
            </w:pPr>
          </w:p>
        </w:tc>
        <w:tc>
          <w:tcPr>
            <w:tcW w:w="1276" w:type="dxa"/>
          </w:tcPr>
          <w:p w:rsidR="001A7271" w:rsidRDefault="001A7271">
            <w:pPr>
              <w:spacing w:line="600" w:lineRule="exact"/>
              <w:rPr>
                <w:rFonts w:ascii="华文中宋" w:eastAsia="华文中宋" w:hAnsi="华文中宋"/>
                <w:kern w:val="0"/>
                <w:sz w:val="44"/>
                <w:szCs w:val="44"/>
              </w:rPr>
            </w:pPr>
          </w:p>
        </w:tc>
      </w:tr>
      <w:tr w:rsidR="001A7271" w:rsidTr="0039733B">
        <w:tc>
          <w:tcPr>
            <w:tcW w:w="959" w:type="dxa"/>
          </w:tcPr>
          <w:p w:rsidR="001A7271" w:rsidRDefault="00FD2C42">
            <w:pPr>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p>
        </w:tc>
        <w:tc>
          <w:tcPr>
            <w:tcW w:w="2693" w:type="dxa"/>
          </w:tcPr>
          <w:p w:rsidR="001A7271" w:rsidRDefault="001A7271">
            <w:pPr>
              <w:spacing w:line="600" w:lineRule="exact"/>
              <w:jc w:val="center"/>
              <w:rPr>
                <w:rFonts w:ascii="仿宋_GB2312" w:eastAsia="仿宋_GB2312" w:hAnsi="仿宋_GB2312" w:cs="仿宋_GB2312"/>
                <w:kern w:val="0"/>
                <w:sz w:val="32"/>
                <w:szCs w:val="32"/>
              </w:rPr>
            </w:pPr>
          </w:p>
        </w:tc>
        <w:tc>
          <w:tcPr>
            <w:tcW w:w="2835" w:type="dxa"/>
          </w:tcPr>
          <w:p w:rsidR="001A7271" w:rsidRDefault="001A7271">
            <w:pPr>
              <w:spacing w:line="600" w:lineRule="exact"/>
              <w:rPr>
                <w:rFonts w:ascii="华文中宋" w:eastAsia="华文中宋" w:hAnsi="华文中宋"/>
                <w:kern w:val="0"/>
                <w:sz w:val="44"/>
                <w:szCs w:val="44"/>
              </w:rPr>
            </w:pPr>
          </w:p>
        </w:tc>
        <w:tc>
          <w:tcPr>
            <w:tcW w:w="1276" w:type="dxa"/>
          </w:tcPr>
          <w:p w:rsidR="001A7271" w:rsidRDefault="001A7271">
            <w:pPr>
              <w:spacing w:line="600" w:lineRule="exact"/>
              <w:rPr>
                <w:rFonts w:ascii="华文中宋" w:eastAsia="华文中宋" w:hAnsi="华文中宋"/>
                <w:kern w:val="0"/>
                <w:sz w:val="44"/>
                <w:szCs w:val="44"/>
              </w:rPr>
            </w:pPr>
          </w:p>
        </w:tc>
        <w:tc>
          <w:tcPr>
            <w:tcW w:w="1276" w:type="dxa"/>
          </w:tcPr>
          <w:p w:rsidR="001A7271" w:rsidRDefault="001A7271">
            <w:pPr>
              <w:spacing w:line="600" w:lineRule="exact"/>
              <w:rPr>
                <w:rFonts w:ascii="华文中宋" w:eastAsia="华文中宋" w:hAnsi="华文中宋"/>
                <w:kern w:val="0"/>
                <w:sz w:val="44"/>
                <w:szCs w:val="44"/>
              </w:rPr>
            </w:pPr>
          </w:p>
        </w:tc>
      </w:tr>
      <w:tr w:rsidR="001A7271" w:rsidTr="0039733B">
        <w:tc>
          <w:tcPr>
            <w:tcW w:w="959" w:type="dxa"/>
          </w:tcPr>
          <w:p w:rsidR="001A7271" w:rsidRDefault="00FD2C42">
            <w:pPr>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p>
        </w:tc>
        <w:tc>
          <w:tcPr>
            <w:tcW w:w="2693" w:type="dxa"/>
          </w:tcPr>
          <w:p w:rsidR="001A7271" w:rsidRDefault="001A7271">
            <w:pPr>
              <w:spacing w:line="600" w:lineRule="exact"/>
              <w:rPr>
                <w:rFonts w:ascii="华文中宋" w:eastAsia="华文中宋" w:hAnsi="华文中宋"/>
                <w:kern w:val="0"/>
                <w:sz w:val="44"/>
                <w:szCs w:val="44"/>
              </w:rPr>
            </w:pPr>
          </w:p>
        </w:tc>
        <w:tc>
          <w:tcPr>
            <w:tcW w:w="2835" w:type="dxa"/>
          </w:tcPr>
          <w:p w:rsidR="001A7271" w:rsidRDefault="001A7271">
            <w:pPr>
              <w:spacing w:line="600" w:lineRule="exact"/>
              <w:rPr>
                <w:rFonts w:ascii="华文中宋" w:eastAsia="华文中宋" w:hAnsi="华文中宋"/>
                <w:kern w:val="0"/>
                <w:sz w:val="44"/>
                <w:szCs w:val="44"/>
              </w:rPr>
            </w:pPr>
          </w:p>
        </w:tc>
        <w:tc>
          <w:tcPr>
            <w:tcW w:w="1276" w:type="dxa"/>
          </w:tcPr>
          <w:p w:rsidR="001A7271" w:rsidRDefault="001A7271">
            <w:pPr>
              <w:spacing w:line="600" w:lineRule="exact"/>
              <w:rPr>
                <w:rFonts w:ascii="华文中宋" w:eastAsia="华文中宋" w:hAnsi="华文中宋"/>
                <w:kern w:val="0"/>
                <w:sz w:val="44"/>
                <w:szCs w:val="44"/>
              </w:rPr>
            </w:pPr>
          </w:p>
        </w:tc>
        <w:tc>
          <w:tcPr>
            <w:tcW w:w="1276" w:type="dxa"/>
          </w:tcPr>
          <w:p w:rsidR="001A7271" w:rsidRDefault="001A7271">
            <w:pPr>
              <w:spacing w:line="600" w:lineRule="exact"/>
              <w:rPr>
                <w:rFonts w:ascii="华文中宋" w:eastAsia="华文中宋" w:hAnsi="华文中宋"/>
                <w:kern w:val="0"/>
                <w:sz w:val="44"/>
                <w:szCs w:val="44"/>
              </w:rPr>
            </w:pPr>
          </w:p>
        </w:tc>
      </w:tr>
      <w:tr w:rsidR="001A7271" w:rsidTr="0039733B">
        <w:tc>
          <w:tcPr>
            <w:tcW w:w="959" w:type="dxa"/>
          </w:tcPr>
          <w:p w:rsidR="001A7271" w:rsidRDefault="00FD2C42">
            <w:pPr>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w:t>
            </w:r>
          </w:p>
        </w:tc>
        <w:tc>
          <w:tcPr>
            <w:tcW w:w="2693" w:type="dxa"/>
          </w:tcPr>
          <w:p w:rsidR="001A7271" w:rsidRDefault="001A7271">
            <w:pPr>
              <w:spacing w:line="600" w:lineRule="exact"/>
              <w:rPr>
                <w:rFonts w:ascii="华文中宋" w:eastAsia="华文中宋" w:hAnsi="华文中宋"/>
                <w:kern w:val="0"/>
                <w:sz w:val="44"/>
                <w:szCs w:val="44"/>
              </w:rPr>
            </w:pPr>
          </w:p>
        </w:tc>
        <w:tc>
          <w:tcPr>
            <w:tcW w:w="2835" w:type="dxa"/>
          </w:tcPr>
          <w:p w:rsidR="001A7271" w:rsidRDefault="001A7271">
            <w:pPr>
              <w:spacing w:line="600" w:lineRule="exact"/>
              <w:rPr>
                <w:rFonts w:ascii="华文中宋" w:eastAsia="华文中宋" w:hAnsi="华文中宋"/>
                <w:kern w:val="0"/>
                <w:sz w:val="44"/>
                <w:szCs w:val="44"/>
              </w:rPr>
            </w:pPr>
          </w:p>
        </w:tc>
        <w:tc>
          <w:tcPr>
            <w:tcW w:w="1276" w:type="dxa"/>
          </w:tcPr>
          <w:p w:rsidR="001A7271" w:rsidRDefault="001A7271">
            <w:pPr>
              <w:spacing w:line="600" w:lineRule="exact"/>
              <w:rPr>
                <w:rFonts w:ascii="华文中宋" w:eastAsia="华文中宋" w:hAnsi="华文中宋"/>
                <w:kern w:val="0"/>
                <w:sz w:val="44"/>
                <w:szCs w:val="44"/>
              </w:rPr>
            </w:pPr>
          </w:p>
        </w:tc>
        <w:tc>
          <w:tcPr>
            <w:tcW w:w="1276" w:type="dxa"/>
          </w:tcPr>
          <w:p w:rsidR="001A7271" w:rsidRDefault="001A7271">
            <w:pPr>
              <w:spacing w:line="600" w:lineRule="exact"/>
              <w:rPr>
                <w:rFonts w:ascii="华文中宋" w:eastAsia="华文中宋" w:hAnsi="华文中宋"/>
                <w:kern w:val="0"/>
                <w:sz w:val="44"/>
                <w:szCs w:val="44"/>
              </w:rPr>
            </w:pPr>
          </w:p>
        </w:tc>
      </w:tr>
      <w:tr w:rsidR="001A7271" w:rsidTr="0039733B">
        <w:tc>
          <w:tcPr>
            <w:tcW w:w="959" w:type="dxa"/>
          </w:tcPr>
          <w:p w:rsidR="001A7271" w:rsidRDefault="00FD2C42">
            <w:pPr>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w:t>
            </w:r>
          </w:p>
        </w:tc>
        <w:tc>
          <w:tcPr>
            <w:tcW w:w="2693" w:type="dxa"/>
          </w:tcPr>
          <w:p w:rsidR="001A7271" w:rsidRDefault="001A7271">
            <w:pPr>
              <w:spacing w:line="600" w:lineRule="exact"/>
              <w:rPr>
                <w:rFonts w:ascii="华文中宋" w:eastAsia="华文中宋" w:hAnsi="华文中宋"/>
                <w:kern w:val="0"/>
                <w:sz w:val="44"/>
                <w:szCs w:val="44"/>
              </w:rPr>
            </w:pPr>
          </w:p>
        </w:tc>
        <w:tc>
          <w:tcPr>
            <w:tcW w:w="2835" w:type="dxa"/>
          </w:tcPr>
          <w:p w:rsidR="001A7271" w:rsidRDefault="001A7271">
            <w:pPr>
              <w:spacing w:line="600" w:lineRule="exact"/>
              <w:rPr>
                <w:rFonts w:ascii="华文中宋" w:eastAsia="华文中宋" w:hAnsi="华文中宋"/>
                <w:kern w:val="0"/>
                <w:sz w:val="44"/>
                <w:szCs w:val="44"/>
              </w:rPr>
            </w:pPr>
          </w:p>
        </w:tc>
        <w:tc>
          <w:tcPr>
            <w:tcW w:w="1276" w:type="dxa"/>
          </w:tcPr>
          <w:p w:rsidR="001A7271" w:rsidRDefault="001A7271">
            <w:pPr>
              <w:spacing w:line="600" w:lineRule="exact"/>
              <w:rPr>
                <w:rFonts w:ascii="华文中宋" w:eastAsia="华文中宋" w:hAnsi="华文中宋"/>
                <w:kern w:val="0"/>
                <w:sz w:val="44"/>
                <w:szCs w:val="44"/>
              </w:rPr>
            </w:pPr>
          </w:p>
        </w:tc>
        <w:tc>
          <w:tcPr>
            <w:tcW w:w="1276" w:type="dxa"/>
          </w:tcPr>
          <w:p w:rsidR="001A7271" w:rsidRDefault="001A7271">
            <w:pPr>
              <w:spacing w:line="600" w:lineRule="exact"/>
              <w:rPr>
                <w:rFonts w:ascii="华文中宋" w:eastAsia="华文中宋" w:hAnsi="华文中宋"/>
                <w:kern w:val="0"/>
                <w:sz w:val="44"/>
                <w:szCs w:val="44"/>
              </w:rPr>
            </w:pPr>
          </w:p>
        </w:tc>
      </w:tr>
      <w:tr w:rsidR="001A7271" w:rsidTr="0039733B">
        <w:tc>
          <w:tcPr>
            <w:tcW w:w="959" w:type="dxa"/>
          </w:tcPr>
          <w:p w:rsidR="001A7271" w:rsidRDefault="00FD2C42">
            <w:pPr>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w:t>
            </w:r>
          </w:p>
        </w:tc>
        <w:tc>
          <w:tcPr>
            <w:tcW w:w="2693" w:type="dxa"/>
          </w:tcPr>
          <w:p w:rsidR="001A7271" w:rsidRDefault="001A7271">
            <w:pPr>
              <w:spacing w:line="600" w:lineRule="exact"/>
              <w:rPr>
                <w:rFonts w:ascii="华文中宋" w:eastAsia="华文中宋" w:hAnsi="华文中宋"/>
                <w:kern w:val="0"/>
                <w:sz w:val="44"/>
                <w:szCs w:val="44"/>
              </w:rPr>
            </w:pPr>
          </w:p>
        </w:tc>
        <w:tc>
          <w:tcPr>
            <w:tcW w:w="2835" w:type="dxa"/>
          </w:tcPr>
          <w:p w:rsidR="001A7271" w:rsidRDefault="001A7271">
            <w:pPr>
              <w:spacing w:line="600" w:lineRule="exact"/>
              <w:rPr>
                <w:rFonts w:ascii="华文中宋" w:eastAsia="华文中宋" w:hAnsi="华文中宋"/>
                <w:kern w:val="0"/>
                <w:sz w:val="44"/>
                <w:szCs w:val="44"/>
              </w:rPr>
            </w:pPr>
          </w:p>
        </w:tc>
        <w:tc>
          <w:tcPr>
            <w:tcW w:w="1276" w:type="dxa"/>
          </w:tcPr>
          <w:p w:rsidR="001A7271" w:rsidRDefault="001A7271">
            <w:pPr>
              <w:spacing w:line="600" w:lineRule="exact"/>
              <w:rPr>
                <w:rFonts w:ascii="华文中宋" w:eastAsia="华文中宋" w:hAnsi="华文中宋"/>
                <w:kern w:val="0"/>
                <w:sz w:val="44"/>
                <w:szCs w:val="44"/>
              </w:rPr>
            </w:pPr>
          </w:p>
        </w:tc>
        <w:tc>
          <w:tcPr>
            <w:tcW w:w="1276" w:type="dxa"/>
          </w:tcPr>
          <w:p w:rsidR="001A7271" w:rsidRDefault="001A7271">
            <w:pPr>
              <w:spacing w:line="600" w:lineRule="exact"/>
              <w:rPr>
                <w:rFonts w:ascii="华文中宋" w:eastAsia="华文中宋" w:hAnsi="华文中宋"/>
                <w:kern w:val="0"/>
                <w:sz w:val="44"/>
                <w:szCs w:val="44"/>
              </w:rPr>
            </w:pPr>
          </w:p>
        </w:tc>
      </w:tr>
      <w:tr w:rsidR="001A7271" w:rsidTr="0039733B">
        <w:tc>
          <w:tcPr>
            <w:tcW w:w="959" w:type="dxa"/>
          </w:tcPr>
          <w:p w:rsidR="001A7271" w:rsidRDefault="00FD2C42">
            <w:pPr>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w:t>
            </w:r>
          </w:p>
        </w:tc>
        <w:tc>
          <w:tcPr>
            <w:tcW w:w="2693" w:type="dxa"/>
          </w:tcPr>
          <w:p w:rsidR="001A7271" w:rsidRDefault="001A7271">
            <w:pPr>
              <w:spacing w:line="600" w:lineRule="exact"/>
              <w:rPr>
                <w:rFonts w:ascii="华文中宋" w:eastAsia="华文中宋" w:hAnsi="华文中宋"/>
                <w:kern w:val="0"/>
                <w:sz w:val="44"/>
                <w:szCs w:val="44"/>
              </w:rPr>
            </w:pPr>
          </w:p>
        </w:tc>
        <w:tc>
          <w:tcPr>
            <w:tcW w:w="2835" w:type="dxa"/>
          </w:tcPr>
          <w:p w:rsidR="001A7271" w:rsidRDefault="001A7271">
            <w:pPr>
              <w:spacing w:line="600" w:lineRule="exact"/>
              <w:rPr>
                <w:rFonts w:ascii="华文中宋" w:eastAsia="华文中宋" w:hAnsi="华文中宋"/>
                <w:kern w:val="0"/>
                <w:sz w:val="44"/>
                <w:szCs w:val="44"/>
              </w:rPr>
            </w:pPr>
          </w:p>
        </w:tc>
        <w:tc>
          <w:tcPr>
            <w:tcW w:w="1276" w:type="dxa"/>
          </w:tcPr>
          <w:p w:rsidR="001A7271" w:rsidRDefault="001A7271">
            <w:pPr>
              <w:spacing w:line="600" w:lineRule="exact"/>
              <w:rPr>
                <w:rFonts w:ascii="华文中宋" w:eastAsia="华文中宋" w:hAnsi="华文中宋"/>
                <w:kern w:val="0"/>
                <w:sz w:val="44"/>
                <w:szCs w:val="44"/>
              </w:rPr>
            </w:pPr>
          </w:p>
        </w:tc>
        <w:tc>
          <w:tcPr>
            <w:tcW w:w="1276" w:type="dxa"/>
          </w:tcPr>
          <w:p w:rsidR="001A7271" w:rsidRDefault="001A7271">
            <w:pPr>
              <w:spacing w:line="600" w:lineRule="exact"/>
              <w:rPr>
                <w:rFonts w:ascii="华文中宋" w:eastAsia="华文中宋" w:hAnsi="华文中宋"/>
                <w:kern w:val="0"/>
                <w:sz w:val="44"/>
                <w:szCs w:val="44"/>
              </w:rPr>
            </w:pPr>
          </w:p>
        </w:tc>
      </w:tr>
      <w:tr w:rsidR="001A7271" w:rsidTr="0039733B">
        <w:tc>
          <w:tcPr>
            <w:tcW w:w="959" w:type="dxa"/>
          </w:tcPr>
          <w:p w:rsidR="001A7271" w:rsidRDefault="00FD2C42">
            <w:pPr>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10</w:t>
            </w:r>
          </w:p>
        </w:tc>
        <w:tc>
          <w:tcPr>
            <w:tcW w:w="2693" w:type="dxa"/>
          </w:tcPr>
          <w:p w:rsidR="001A7271" w:rsidRDefault="001A7271">
            <w:pPr>
              <w:spacing w:line="600" w:lineRule="exact"/>
              <w:rPr>
                <w:rFonts w:ascii="华文中宋" w:eastAsia="华文中宋" w:hAnsi="华文中宋"/>
                <w:kern w:val="0"/>
                <w:sz w:val="44"/>
                <w:szCs w:val="44"/>
              </w:rPr>
            </w:pPr>
          </w:p>
        </w:tc>
        <w:tc>
          <w:tcPr>
            <w:tcW w:w="2835" w:type="dxa"/>
          </w:tcPr>
          <w:p w:rsidR="001A7271" w:rsidRDefault="001A7271">
            <w:pPr>
              <w:spacing w:line="600" w:lineRule="exact"/>
              <w:rPr>
                <w:rFonts w:ascii="华文中宋" w:eastAsia="华文中宋" w:hAnsi="华文中宋"/>
                <w:kern w:val="0"/>
                <w:sz w:val="44"/>
                <w:szCs w:val="44"/>
              </w:rPr>
            </w:pPr>
          </w:p>
        </w:tc>
        <w:tc>
          <w:tcPr>
            <w:tcW w:w="1276" w:type="dxa"/>
          </w:tcPr>
          <w:p w:rsidR="001A7271" w:rsidRDefault="001A7271">
            <w:pPr>
              <w:spacing w:line="600" w:lineRule="exact"/>
              <w:rPr>
                <w:rFonts w:ascii="华文中宋" w:eastAsia="华文中宋" w:hAnsi="华文中宋"/>
                <w:kern w:val="0"/>
                <w:sz w:val="44"/>
                <w:szCs w:val="44"/>
              </w:rPr>
            </w:pPr>
          </w:p>
        </w:tc>
        <w:tc>
          <w:tcPr>
            <w:tcW w:w="1276" w:type="dxa"/>
          </w:tcPr>
          <w:p w:rsidR="001A7271" w:rsidRDefault="001A7271">
            <w:pPr>
              <w:spacing w:line="600" w:lineRule="exact"/>
              <w:rPr>
                <w:rFonts w:ascii="华文中宋" w:eastAsia="华文中宋" w:hAnsi="华文中宋"/>
                <w:kern w:val="0"/>
                <w:sz w:val="44"/>
                <w:szCs w:val="44"/>
              </w:rPr>
            </w:pPr>
          </w:p>
        </w:tc>
      </w:tr>
      <w:tr w:rsidR="001A7271" w:rsidTr="0039733B">
        <w:tc>
          <w:tcPr>
            <w:tcW w:w="959" w:type="dxa"/>
          </w:tcPr>
          <w:p w:rsidR="001A7271" w:rsidRDefault="00FD2C42">
            <w:pPr>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11</w:t>
            </w:r>
          </w:p>
        </w:tc>
        <w:tc>
          <w:tcPr>
            <w:tcW w:w="2693" w:type="dxa"/>
          </w:tcPr>
          <w:p w:rsidR="001A7271" w:rsidRDefault="001A7271">
            <w:pPr>
              <w:spacing w:line="600" w:lineRule="exact"/>
              <w:rPr>
                <w:rFonts w:ascii="华文中宋" w:eastAsia="华文中宋" w:hAnsi="华文中宋"/>
                <w:kern w:val="0"/>
                <w:sz w:val="44"/>
                <w:szCs w:val="44"/>
              </w:rPr>
            </w:pPr>
          </w:p>
        </w:tc>
        <w:tc>
          <w:tcPr>
            <w:tcW w:w="2835" w:type="dxa"/>
          </w:tcPr>
          <w:p w:rsidR="001A7271" w:rsidRDefault="001A7271">
            <w:pPr>
              <w:spacing w:line="600" w:lineRule="exact"/>
              <w:rPr>
                <w:rFonts w:ascii="华文中宋" w:eastAsia="华文中宋" w:hAnsi="华文中宋"/>
                <w:kern w:val="0"/>
                <w:sz w:val="44"/>
                <w:szCs w:val="44"/>
              </w:rPr>
            </w:pPr>
          </w:p>
        </w:tc>
        <w:tc>
          <w:tcPr>
            <w:tcW w:w="1276" w:type="dxa"/>
          </w:tcPr>
          <w:p w:rsidR="001A7271" w:rsidRDefault="001A7271">
            <w:pPr>
              <w:spacing w:line="600" w:lineRule="exact"/>
              <w:rPr>
                <w:rFonts w:ascii="华文中宋" w:eastAsia="华文中宋" w:hAnsi="华文中宋"/>
                <w:kern w:val="0"/>
                <w:sz w:val="44"/>
                <w:szCs w:val="44"/>
              </w:rPr>
            </w:pPr>
          </w:p>
        </w:tc>
        <w:tc>
          <w:tcPr>
            <w:tcW w:w="1276" w:type="dxa"/>
          </w:tcPr>
          <w:p w:rsidR="001A7271" w:rsidRDefault="001A7271">
            <w:pPr>
              <w:spacing w:line="600" w:lineRule="exact"/>
              <w:rPr>
                <w:rFonts w:ascii="华文中宋" w:eastAsia="华文中宋" w:hAnsi="华文中宋"/>
                <w:kern w:val="0"/>
                <w:sz w:val="44"/>
                <w:szCs w:val="44"/>
              </w:rPr>
            </w:pPr>
          </w:p>
        </w:tc>
      </w:tr>
      <w:tr w:rsidR="001A7271" w:rsidTr="0039733B">
        <w:tc>
          <w:tcPr>
            <w:tcW w:w="959" w:type="dxa"/>
          </w:tcPr>
          <w:p w:rsidR="001A7271" w:rsidRDefault="00FD2C42">
            <w:pPr>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12</w:t>
            </w:r>
          </w:p>
        </w:tc>
        <w:tc>
          <w:tcPr>
            <w:tcW w:w="2693" w:type="dxa"/>
          </w:tcPr>
          <w:p w:rsidR="001A7271" w:rsidRDefault="001A7271">
            <w:pPr>
              <w:spacing w:line="600" w:lineRule="exact"/>
              <w:rPr>
                <w:rFonts w:ascii="华文中宋" w:eastAsia="华文中宋" w:hAnsi="华文中宋"/>
                <w:kern w:val="0"/>
                <w:sz w:val="44"/>
                <w:szCs w:val="44"/>
              </w:rPr>
            </w:pPr>
          </w:p>
        </w:tc>
        <w:tc>
          <w:tcPr>
            <w:tcW w:w="2835" w:type="dxa"/>
          </w:tcPr>
          <w:p w:rsidR="001A7271" w:rsidRDefault="001A7271">
            <w:pPr>
              <w:spacing w:line="600" w:lineRule="exact"/>
              <w:rPr>
                <w:rFonts w:ascii="华文中宋" w:eastAsia="华文中宋" w:hAnsi="华文中宋"/>
                <w:kern w:val="0"/>
                <w:sz w:val="44"/>
                <w:szCs w:val="44"/>
              </w:rPr>
            </w:pPr>
          </w:p>
        </w:tc>
        <w:tc>
          <w:tcPr>
            <w:tcW w:w="1276" w:type="dxa"/>
          </w:tcPr>
          <w:p w:rsidR="001A7271" w:rsidRDefault="001A7271">
            <w:pPr>
              <w:spacing w:line="600" w:lineRule="exact"/>
              <w:rPr>
                <w:rFonts w:ascii="华文中宋" w:eastAsia="华文中宋" w:hAnsi="华文中宋"/>
                <w:kern w:val="0"/>
                <w:sz w:val="44"/>
                <w:szCs w:val="44"/>
              </w:rPr>
            </w:pPr>
          </w:p>
        </w:tc>
        <w:tc>
          <w:tcPr>
            <w:tcW w:w="1276" w:type="dxa"/>
          </w:tcPr>
          <w:p w:rsidR="001A7271" w:rsidRDefault="001A7271">
            <w:pPr>
              <w:spacing w:line="600" w:lineRule="exact"/>
              <w:rPr>
                <w:rFonts w:ascii="华文中宋" w:eastAsia="华文中宋" w:hAnsi="华文中宋"/>
                <w:kern w:val="0"/>
                <w:sz w:val="44"/>
                <w:szCs w:val="44"/>
              </w:rPr>
            </w:pPr>
          </w:p>
        </w:tc>
      </w:tr>
    </w:tbl>
    <w:p w:rsidR="001A7271" w:rsidRDefault="00FD2C42" w:rsidP="00FD2C42">
      <w:pPr>
        <w:spacing w:line="500" w:lineRule="exact"/>
        <w:ind w:firstLineChars="100" w:firstLine="237"/>
        <w:rPr>
          <w:rFonts w:ascii="仿宋_GB2312" w:eastAsia="仿宋_GB2312" w:cs="仿宋_GB2312"/>
          <w:b/>
          <w:bCs/>
          <w:color w:val="000000"/>
          <w:sz w:val="24"/>
          <w:szCs w:val="24"/>
        </w:rPr>
      </w:pPr>
      <w:r>
        <w:rPr>
          <w:rFonts w:ascii="仿宋_GB2312" w:eastAsia="仿宋_GB2312" w:cs="仿宋_GB2312" w:hint="eastAsia"/>
          <w:b/>
          <w:bCs/>
          <w:color w:val="000000"/>
          <w:sz w:val="24"/>
          <w:szCs w:val="24"/>
        </w:rPr>
        <w:t>注：项目一栏选填艺术、体育、“三大球”试点，区分男、女项目。</w:t>
      </w:r>
    </w:p>
    <w:p w:rsidR="001A7271" w:rsidRDefault="001A7271" w:rsidP="00A61B24">
      <w:pPr>
        <w:pStyle w:val="2"/>
      </w:pPr>
    </w:p>
    <w:p w:rsidR="001A7271" w:rsidRPr="00A61B24" w:rsidRDefault="00FD2C42" w:rsidP="00A61B24">
      <w:pPr>
        <w:pStyle w:val="2"/>
        <w:ind w:firstLine="551"/>
        <w:rPr>
          <w:sz w:val="28"/>
          <w:szCs w:val="28"/>
        </w:rPr>
      </w:pPr>
      <w:r w:rsidRPr="00A61B24">
        <w:rPr>
          <w:rFonts w:hint="eastAsia"/>
          <w:sz w:val="28"/>
          <w:szCs w:val="28"/>
        </w:rPr>
        <w:t>校长签字：</w:t>
      </w:r>
    </w:p>
    <w:p w:rsidR="001A7271" w:rsidRPr="00A61B24" w:rsidRDefault="001A7271" w:rsidP="00A61B24">
      <w:pPr>
        <w:pStyle w:val="2"/>
        <w:ind w:firstLine="551"/>
        <w:rPr>
          <w:sz w:val="28"/>
          <w:szCs w:val="28"/>
        </w:rPr>
      </w:pPr>
    </w:p>
    <w:p w:rsidR="001A7271" w:rsidRPr="00A61B24" w:rsidRDefault="00FD2C42" w:rsidP="00A61B24">
      <w:pPr>
        <w:pStyle w:val="2"/>
        <w:ind w:firstLine="551"/>
        <w:rPr>
          <w:rFonts w:hAnsi="华文中宋"/>
          <w:kern w:val="0"/>
          <w:sz w:val="28"/>
          <w:szCs w:val="28"/>
        </w:rPr>
      </w:pPr>
      <w:r w:rsidRPr="00A61B24">
        <w:rPr>
          <w:rFonts w:hint="eastAsia"/>
          <w:sz w:val="28"/>
          <w:szCs w:val="28"/>
        </w:rPr>
        <w:t>填报人：</w:t>
      </w:r>
      <w:r w:rsidRPr="00A61B24">
        <w:rPr>
          <w:rFonts w:hint="eastAsia"/>
          <w:sz w:val="28"/>
          <w:szCs w:val="28"/>
        </w:rPr>
        <w:t xml:space="preserve">               </w:t>
      </w:r>
      <w:r w:rsidRPr="00A61B24">
        <w:rPr>
          <w:rFonts w:hint="eastAsia"/>
          <w:sz w:val="28"/>
          <w:szCs w:val="28"/>
        </w:rPr>
        <w:t>联系电话：</w:t>
      </w:r>
      <w:r w:rsidRPr="00A61B24">
        <w:rPr>
          <w:rFonts w:hint="eastAsia"/>
          <w:sz w:val="28"/>
          <w:szCs w:val="28"/>
        </w:rPr>
        <w:t xml:space="preserve"> </w:t>
      </w:r>
    </w:p>
    <w:p w:rsidR="001A7271" w:rsidRDefault="001A7271">
      <w:pPr>
        <w:spacing w:line="600" w:lineRule="exact"/>
        <w:rPr>
          <w:rFonts w:ascii="仿宋_GB2312" w:eastAsia="仿宋_GB2312" w:hAnsi="华文中宋"/>
          <w:kern w:val="0"/>
          <w:sz w:val="32"/>
          <w:szCs w:val="32"/>
        </w:rPr>
        <w:sectPr w:rsidR="001A7271" w:rsidSect="00FD2C42">
          <w:footerReference w:type="even" r:id="rId7"/>
          <w:footerReference w:type="default" r:id="rId8"/>
          <w:pgSz w:w="11906" w:h="16838" w:code="9"/>
          <w:pgMar w:top="1984" w:right="1474" w:bottom="1701" w:left="1587" w:header="851" w:footer="992" w:gutter="0"/>
          <w:pgNumType w:fmt="numberInDash" w:start="1"/>
          <w:cols w:space="720"/>
          <w:docGrid w:type="linesAndChars" w:linePitch="312" w:charSpace="-882"/>
        </w:sectPr>
      </w:pPr>
    </w:p>
    <w:p w:rsidR="001A7271" w:rsidRDefault="00FD2C42">
      <w:pPr>
        <w:autoSpaceDE w:val="0"/>
        <w:autoSpaceDN w:val="0"/>
        <w:adjustRightInd w:val="0"/>
        <w:spacing w:line="700" w:lineRule="exact"/>
        <w:jc w:val="left"/>
        <w:rPr>
          <w:rFonts w:ascii="黑体" w:eastAsia="黑体" w:hAnsi="黑体" w:cs="黑体"/>
          <w:kern w:val="0"/>
          <w:sz w:val="32"/>
          <w:szCs w:val="32"/>
        </w:rPr>
      </w:pPr>
      <w:r>
        <w:rPr>
          <w:rFonts w:ascii="黑体" w:eastAsia="黑体" w:hAnsi="黑体" w:cs="黑体" w:hint="eastAsia"/>
          <w:kern w:val="0"/>
          <w:sz w:val="32"/>
          <w:szCs w:val="32"/>
        </w:rPr>
        <w:lastRenderedPageBreak/>
        <w:t>附件2</w:t>
      </w:r>
    </w:p>
    <w:p w:rsidR="001A7271" w:rsidRPr="0039733B" w:rsidRDefault="00FD2C42" w:rsidP="00160395">
      <w:pPr>
        <w:autoSpaceDE w:val="0"/>
        <w:autoSpaceDN w:val="0"/>
        <w:adjustRightInd w:val="0"/>
        <w:spacing w:line="700" w:lineRule="exact"/>
        <w:jc w:val="center"/>
        <w:rPr>
          <w:rFonts w:ascii="方正小标宋_GBK" w:eastAsia="方正小标宋_GBK" w:hAnsi="方正小标宋简体" w:cs="方正小标宋简体"/>
          <w:w w:val="95"/>
          <w:kern w:val="0"/>
          <w:sz w:val="44"/>
          <w:szCs w:val="44"/>
        </w:rPr>
      </w:pPr>
      <w:r w:rsidRPr="0039733B">
        <w:rPr>
          <w:rFonts w:ascii="方正小标宋_GBK" w:eastAsia="方正小标宋_GBK" w:hAnsi="方正小标宋简体" w:cs="方正小标宋简体" w:hint="eastAsia"/>
          <w:w w:val="95"/>
          <w:kern w:val="0"/>
          <w:sz w:val="44"/>
          <w:szCs w:val="44"/>
        </w:rPr>
        <w:t>2024年济南市普通高中学校</w:t>
      </w:r>
    </w:p>
    <w:p w:rsidR="001A7271" w:rsidRPr="0039733B" w:rsidRDefault="00FD2C42" w:rsidP="00160395">
      <w:pPr>
        <w:autoSpaceDE w:val="0"/>
        <w:autoSpaceDN w:val="0"/>
        <w:adjustRightInd w:val="0"/>
        <w:spacing w:line="700" w:lineRule="exact"/>
        <w:jc w:val="center"/>
        <w:rPr>
          <w:rFonts w:ascii="方正小标宋_GBK" w:eastAsia="方正小标宋_GBK" w:hAnsi="方正小标宋简体" w:cs="方正小标宋简体"/>
          <w:w w:val="95"/>
          <w:kern w:val="0"/>
          <w:sz w:val="44"/>
          <w:szCs w:val="44"/>
        </w:rPr>
      </w:pPr>
      <w:r w:rsidRPr="0039733B">
        <w:rPr>
          <w:rFonts w:ascii="方正小标宋_GBK" w:eastAsia="方正小标宋_GBK" w:hAnsi="方正小标宋简体" w:cs="方正小标宋简体" w:hint="eastAsia"/>
          <w:w w:val="95"/>
          <w:kern w:val="0"/>
          <w:sz w:val="44"/>
          <w:szCs w:val="44"/>
        </w:rPr>
        <w:t>招收“足、篮、排后备人才”试点工作方案</w:t>
      </w:r>
    </w:p>
    <w:p w:rsidR="001A7271" w:rsidRDefault="001A7271">
      <w:pPr>
        <w:adjustRightInd w:val="0"/>
        <w:snapToGrid w:val="0"/>
        <w:spacing w:line="600" w:lineRule="exact"/>
        <w:ind w:firstLineChars="200" w:firstLine="656"/>
        <w:rPr>
          <w:rFonts w:ascii="仿宋_GB2312" w:eastAsia="仿宋_GB2312" w:hAnsi="仿宋" w:cs="仿宋_GB2312"/>
          <w:spacing w:val="4"/>
          <w:kern w:val="0"/>
          <w:sz w:val="32"/>
          <w:szCs w:val="32"/>
        </w:rPr>
      </w:pPr>
    </w:p>
    <w:p w:rsidR="001A7271" w:rsidRDefault="00FD2C42">
      <w:pPr>
        <w:adjustRightInd w:val="0"/>
        <w:snapToGrid w:val="0"/>
        <w:spacing w:line="600" w:lineRule="exact"/>
        <w:ind w:firstLineChars="200" w:firstLine="640"/>
        <w:rPr>
          <w:rFonts w:ascii="仿宋_GB2312" w:eastAsia="仿宋_GB2312" w:hAnsi="仿宋" w:cs="仿宋_GB2312"/>
          <w:color w:val="0000FF"/>
          <w:kern w:val="0"/>
          <w:sz w:val="32"/>
          <w:szCs w:val="32"/>
        </w:rPr>
      </w:pPr>
      <w:r>
        <w:rPr>
          <w:rFonts w:ascii="仿宋_GB2312" w:eastAsia="仿宋_GB2312" w:hAnsi="仿宋" w:cs="仿宋_GB2312" w:hint="eastAsia"/>
          <w:kern w:val="0"/>
          <w:sz w:val="32"/>
          <w:szCs w:val="32"/>
        </w:rPr>
        <w:t>根据济南市普通高中学校招生工作意见，现就2024年济南市普通高中学校“足、篮、排后备人才”试点项目（以下简称</w:t>
      </w:r>
      <w:r>
        <w:rPr>
          <w:rFonts w:ascii="仿宋_GB2312" w:eastAsia="仿宋_GB2312" w:hAnsi="仿宋_GB2312" w:cs="仿宋_GB2312" w:hint="eastAsia"/>
          <w:sz w:val="32"/>
          <w:szCs w:val="32"/>
        </w:rPr>
        <w:t>“</w:t>
      </w:r>
      <w:r>
        <w:rPr>
          <w:rFonts w:ascii="仿宋_GB2312" w:eastAsia="仿宋_GB2312" w:hAnsi="仿宋" w:cs="仿宋_GB2312" w:hint="eastAsia"/>
          <w:kern w:val="0"/>
          <w:sz w:val="32"/>
          <w:szCs w:val="32"/>
        </w:rPr>
        <w:t>三大球</w:t>
      </w:r>
      <w:r>
        <w:rPr>
          <w:rFonts w:ascii="仿宋_GB2312" w:eastAsia="仿宋_GB2312" w:hAnsi="仿宋_GB2312" w:cs="仿宋_GB2312" w:hint="eastAsia"/>
          <w:sz w:val="32"/>
          <w:szCs w:val="32"/>
        </w:rPr>
        <w:t>”</w:t>
      </w:r>
      <w:r>
        <w:rPr>
          <w:rFonts w:ascii="仿宋_GB2312" w:eastAsia="仿宋_GB2312" w:hAnsi="仿宋" w:cs="仿宋_GB2312" w:hint="eastAsia"/>
          <w:kern w:val="0"/>
          <w:sz w:val="32"/>
          <w:szCs w:val="32"/>
        </w:rPr>
        <w:t>试点</w:t>
      </w:r>
      <w:r>
        <w:rPr>
          <w:rFonts w:ascii="仿宋_GB2312" w:eastAsia="仿宋_GB2312" w:hAnsi="仿宋_GB2312" w:cs="仿宋_GB2312" w:hint="eastAsia"/>
          <w:sz w:val="32"/>
          <w:szCs w:val="32"/>
        </w:rPr>
        <w:t>项目</w:t>
      </w:r>
      <w:r>
        <w:rPr>
          <w:rFonts w:ascii="仿宋_GB2312" w:eastAsia="仿宋_GB2312" w:hAnsi="仿宋" w:cs="仿宋_GB2312" w:hint="eastAsia"/>
          <w:kern w:val="0"/>
          <w:sz w:val="32"/>
          <w:szCs w:val="32"/>
        </w:rPr>
        <w:t>）工作制定方案如下</w:t>
      </w:r>
      <w:r>
        <w:rPr>
          <w:rFonts w:ascii="仿宋_GB2312" w:eastAsia="仿宋_GB2312" w:hAnsi="仿宋_GB2312" w:cs="仿宋_GB2312" w:hint="eastAsia"/>
          <w:kern w:val="0"/>
          <w:sz w:val="32"/>
          <w:szCs w:val="32"/>
        </w:rPr>
        <w:t>（</w:t>
      </w:r>
      <w:r>
        <w:rPr>
          <w:rFonts w:ascii="仿宋_GB2312" w:eastAsia="仿宋_GB2312" w:hAnsi="仿宋" w:cs="仿宋_GB2312" w:hint="eastAsia"/>
          <w:kern w:val="0"/>
          <w:sz w:val="32"/>
          <w:szCs w:val="32"/>
        </w:rPr>
        <w:t>莱芜区、</w:t>
      </w:r>
      <w:proofErr w:type="gramStart"/>
      <w:r>
        <w:rPr>
          <w:rFonts w:ascii="仿宋_GB2312" w:eastAsia="仿宋_GB2312" w:hAnsi="仿宋" w:cs="仿宋_GB2312" w:hint="eastAsia"/>
          <w:kern w:val="0"/>
          <w:sz w:val="32"/>
          <w:szCs w:val="32"/>
        </w:rPr>
        <w:t>钢城区</w:t>
      </w:r>
      <w:proofErr w:type="gramEnd"/>
      <w:r>
        <w:rPr>
          <w:rFonts w:ascii="仿宋_GB2312" w:eastAsia="仿宋_GB2312" w:hAnsi="仿宋" w:cs="仿宋_GB2312" w:hint="eastAsia"/>
          <w:kern w:val="0"/>
          <w:sz w:val="32"/>
          <w:szCs w:val="32"/>
        </w:rPr>
        <w:t>普通高中学校招收“足、篮、排后备人才”试点工作方案另文公布，</w:t>
      </w:r>
      <w:r>
        <w:rPr>
          <w:rFonts w:ascii="仿宋_GB2312" w:eastAsia="仿宋_GB2312" w:hAnsi="仿宋_GB2312" w:cs="仿宋_GB2312" w:hint="eastAsia"/>
          <w:kern w:val="0"/>
          <w:sz w:val="32"/>
          <w:szCs w:val="32"/>
        </w:rPr>
        <w:t>本方案</w:t>
      </w:r>
      <w:r>
        <w:rPr>
          <w:rFonts w:ascii="仿宋_GB2312" w:eastAsia="仿宋_GB2312" w:hAnsi="仿宋" w:cs="仿宋_GB2312" w:hint="eastAsia"/>
          <w:kern w:val="0"/>
          <w:sz w:val="32"/>
          <w:szCs w:val="32"/>
        </w:rPr>
        <w:t>中所称“全市”不包括以上两区</w:t>
      </w:r>
      <w:r>
        <w:rPr>
          <w:rFonts w:ascii="仿宋_GB2312" w:eastAsia="仿宋_GB2312" w:hAnsi="仿宋_GB2312" w:cs="仿宋_GB2312" w:hint="eastAsia"/>
          <w:kern w:val="0"/>
          <w:sz w:val="32"/>
          <w:szCs w:val="32"/>
        </w:rPr>
        <w:t>）。</w:t>
      </w:r>
    </w:p>
    <w:p w:rsidR="001A7271" w:rsidRDefault="00FD2C42">
      <w:pPr>
        <w:autoSpaceDE w:val="0"/>
        <w:autoSpaceDN w:val="0"/>
        <w:adjustRightInd w:val="0"/>
        <w:spacing w:line="600" w:lineRule="exact"/>
        <w:ind w:firstLineChars="200" w:firstLine="640"/>
        <w:rPr>
          <w:rFonts w:ascii="黑体" w:eastAsia="黑体" w:cs="黑体"/>
          <w:kern w:val="0"/>
          <w:sz w:val="32"/>
          <w:szCs w:val="32"/>
        </w:rPr>
      </w:pPr>
      <w:r>
        <w:rPr>
          <w:rFonts w:ascii="黑体" w:eastAsia="黑体" w:cs="黑体" w:hint="eastAsia"/>
          <w:kern w:val="0"/>
          <w:sz w:val="32"/>
          <w:szCs w:val="32"/>
        </w:rPr>
        <w:t>一、报名条件</w:t>
      </w:r>
    </w:p>
    <w:p w:rsidR="001A7271" w:rsidRDefault="00FD2C42">
      <w:pPr>
        <w:autoSpaceDE w:val="0"/>
        <w:autoSpaceDN w:val="0"/>
        <w:adjustRightInd w:val="0"/>
        <w:spacing w:line="60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初中综合素质评价总评等级、生物、地理、道德与法治、历史学科学业水平考试成绩均须达到D 级（含）以上等级，信息技术、综合实验操作、音乐、美术、综合实践均须达到“合格”，有足球、篮球、排球特长的应届初中毕业生。</w:t>
      </w:r>
    </w:p>
    <w:p w:rsidR="001A7271" w:rsidRDefault="00FD2C42">
      <w:pPr>
        <w:autoSpaceDE w:val="0"/>
        <w:autoSpaceDN w:val="0"/>
        <w:adjustRightInd w:val="0"/>
        <w:spacing w:line="600" w:lineRule="exact"/>
        <w:ind w:firstLineChars="200" w:firstLine="640"/>
        <w:rPr>
          <w:rFonts w:ascii="黑体" w:eastAsia="黑体" w:cs="黑体"/>
          <w:kern w:val="0"/>
          <w:sz w:val="32"/>
          <w:szCs w:val="32"/>
        </w:rPr>
      </w:pPr>
      <w:r>
        <w:rPr>
          <w:rFonts w:ascii="黑体" w:eastAsia="黑体" w:cs="黑体" w:hint="eastAsia"/>
          <w:kern w:val="0"/>
          <w:sz w:val="32"/>
          <w:szCs w:val="32"/>
        </w:rPr>
        <w:t>二、招生范围、学校、项目、人数</w:t>
      </w:r>
    </w:p>
    <w:p w:rsidR="001A7271" w:rsidRDefault="00FD2C42">
      <w:pPr>
        <w:autoSpaceDE w:val="0"/>
        <w:autoSpaceDN w:val="0"/>
        <w:adjustRightInd w:val="0"/>
        <w:spacing w:line="600" w:lineRule="exact"/>
        <w:ind w:firstLineChars="200" w:firstLine="640"/>
        <w:rPr>
          <w:rFonts w:ascii="楷体" w:eastAsia="楷体" w:hAnsi="楷体" w:cs="楷体_GB2312"/>
          <w:kern w:val="0"/>
          <w:sz w:val="32"/>
          <w:szCs w:val="32"/>
        </w:rPr>
      </w:pPr>
      <w:r>
        <w:rPr>
          <w:rFonts w:ascii="楷体" w:eastAsia="楷体" w:hAnsi="楷体" w:cs="楷体_GB2312" w:hint="eastAsia"/>
          <w:kern w:val="0"/>
          <w:sz w:val="32"/>
          <w:szCs w:val="32"/>
        </w:rPr>
        <w:t>（一）招生范围</w:t>
      </w:r>
    </w:p>
    <w:p w:rsidR="001A7271" w:rsidRDefault="00FD2C42">
      <w:pPr>
        <w:autoSpaceDE w:val="0"/>
        <w:autoSpaceDN w:val="0"/>
        <w:adjustRightInd w:val="0"/>
        <w:spacing w:line="600" w:lineRule="exact"/>
        <w:ind w:firstLineChars="200" w:firstLine="656"/>
        <w:rPr>
          <w:rFonts w:ascii="仿宋_GB2312" w:eastAsia="仿宋_GB2312" w:hAnsi="仿宋" w:cs="仿宋_GB2312"/>
          <w:spacing w:val="4"/>
          <w:kern w:val="0"/>
          <w:sz w:val="32"/>
          <w:szCs w:val="32"/>
        </w:rPr>
      </w:pPr>
      <w:r>
        <w:rPr>
          <w:rFonts w:ascii="仿宋_GB2312" w:eastAsia="仿宋_GB2312" w:hAnsi="仿宋" w:cs="仿宋_GB2312" w:hint="eastAsia"/>
          <w:spacing w:val="4"/>
          <w:kern w:val="0"/>
          <w:sz w:val="32"/>
          <w:szCs w:val="32"/>
        </w:rPr>
        <w:t>全国青少年校园足球特色学校、山东省篮球特色高级中学、山东省排球特色高级中学在其相应特色项目上积极面向全市招收</w:t>
      </w:r>
      <w:r>
        <w:rPr>
          <w:rFonts w:ascii="仿宋_GB2312" w:eastAsia="仿宋_GB2312" w:hAnsi="仿宋_GB2312" w:cs="仿宋_GB2312" w:hint="eastAsia"/>
          <w:sz w:val="32"/>
          <w:szCs w:val="32"/>
        </w:rPr>
        <w:t>“</w:t>
      </w:r>
      <w:r>
        <w:rPr>
          <w:rFonts w:ascii="仿宋_GB2312" w:eastAsia="仿宋_GB2312" w:hAnsi="仿宋" w:cs="仿宋_GB2312" w:hint="eastAsia"/>
          <w:kern w:val="0"/>
          <w:sz w:val="32"/>
          <w:szCs w:val="32"/>
        </w:rPr>
        <w:t>三大球</w:t>
      </w:r>
      <w:r>
        <w:rPr>
          <w:rFonts w:ascii="仿宋_GB2312" w:eastAsia="仿宋_GB2312" w:hAnsi="仿宋_GB2312" w:cs="仿宋_GB2312" w:hint="eastAsia"/>
          <w:sz w:val="32"/>
          <w:szCs w:val="32"/>
        </w:rPr>
        <w:t>”试点项目</w:t>
      </w:r>
      <w:r>
        <w:rPr>
          <w:rFonts w:ascii="仿宋_GB2312" w:eastAsia="仿宋_GB2312" w:hAnsi="仿宋" w:cs="仿宋_GB2312" w:hint="eastAsia"/>
          <w:kern w:val="0"/>
          <w:sz w:val="32"/>
          <w:szCs w:val="32"/>
        </w:rPr>
        <w:t>学生</w:t>
      </w:r>
      <w:r>
        <w:rPr>
          <w:rFonts w:ascii="仿宋_GB2312" w:eastAsia="仿宋_GB2312" w:hAnsi="仿宋" w:cs="仿宋_GB2312" w:hint="eastAsia"/>
          <w:spacing w:val="4"/>
          <w:kern w:val="0"/>
          <w:sz w:val="32"/>
          <w:szCs w:val="32"/>
        </w:rPr>
        <w:t>。</w:t>
      </w:r>
    </w:p>
    <w:p w:rsidR="001A7271" w:rsidRDefault="00FD2C42">
      <w:pPr>
        <w:autoSpaceDE w:val="0"/>
        <w:autoSpaceDN w:val="0"/>
        <w:adjustRightInd w:val="0"/>
        <w:spacing w:line="600" w:lineRule="exact"/>
        <w:ind w:firstLineChars="200" w:firstLine="640"/>
        <w:rPr>
          <w:rFonts w:ascii="仿宋_GB2312" w:eastAsia="仿宋_GB2312" w:hAnsi="仿宋" w:cs="仿宋_GB2312"/>
          <w:spacing w:val="4"/>
          <w:kern w:val="0"/>
          <w:sz w:val="32"/>
          <w:szCs w:val="32"/>
        </w:rPr>
      </w:pPr>
      <w:r>
        <w:rPr>
          <w:rFonts w:ascii="仿宋" w:eastAsia="仿宋" w:hAnsi="仿宋" w:cs="仿宋" w:hint="eastAsia"/>
          <w:sz w:val="32"/>
          <w:szCs w:val="32"/>
        </w:rPr>
        <w:t>其它在</w:t>
      </w:r>
      <w:r>
        <w:rPr>
          <w:rFonts w:ascii="仿宋_GB2312" w:eastAsia="仿宋_GB2312" w:hAnsi="仿宋" w:cs="仿宋_GB2312" w:hint="eastAsia"/>
          <w:spacing w:val="4"/>
          <w:kern w:val="0"/>
          <w:sz w:val="32"/>
          <w:szCs w:val="32"/>
        </w:rPr>
        <w:t>足、篮、排</w:t>
      </w:r>
      <w:r>
        <w:rPr>
          <w:rFonts w:ascii="仿宋" w:eastAsia="仿宋" w:hAnsi="仿宋" w:cs="仿宋" w:hint="eastAsia"/>
          <w:sz w:val="32"/>
          <w:szCs w:val="32"/>
        </w:rPr>
        <w:t>师资、场馆、教学训练等方面确有实力，且有招生意愿的学校，可向市中考艺体特长生招录工作小组提</w:t>
      </w:r>
      <w:r>
        <w:rPr>
          <w:rFonts w:ascii="仿宋" w:eastAsia="仿宋" w:hAnsi="仿宋" w:cs="仿宋" w:hint="eastAsia"/>
          <w:sz w:val="32"/>
          <w:szCs w:val="32"/>
        </w:rPr>
        <w:lastRenderedPageBreak/>
        <w:t>出申请，经审核批准后</w:t>
      </w:r>
      <w:r>
        <w:rPr>
          <w:rFonts w:ascii="仿宋_GB2312" w:eastAsia="仿宋_GB2312" w:hAnsi="仿宋" w:cs="仿宋_GB2312" w:hint="eastAsia"/>
          <w:spacing w:val="4"/>
          <w:kern w:val="0"/>
          <w:sz w:val="32"/>
          <w:szCs w:val="32"/>
        </w:rPr>
        <w:t>招收</w:t>
      </w:r>
      <w:r>
        <w:rPr>
          <w:rFonts w:ascii="仿宋_GB2312" w:eastAsia="仿宋_GB2312" w:hAnsi="仿宋_GB2312" w:cs="仿宋_GB2312" w:hint="eastAsia"/>
          <w:sz w:val="32"/>
          <w:szCs w:val="32"/>
        </w:rPr>
        <w:t>“</w:t>
      </w:r>
      <w:r>
        <w:rPr>
          <w:rFonts w:ascii="仿宋_GB2312" w:eastAsia="仿宋_GB2312" w:hAnsi="仿宋" w:cs="仿宋_GB2312" w:hint="eastAsia"/>
          <w:kern w:val="0"/>
          <w:sz w:val="32"/>
          <w:szCs w:val="32"/>
        </w:rPr>
        <w:t>三大球</w:t>
      </w:r>
      <w:r>
        <w:rPr>
          <w:rFonts w:ascii="仿宋_GB2312" w:eastAsia="仿宋_GB2312" w:hAnsi="仿宋_GB2312" w:cs="仿宋_GB2312" w:hint="eastAsia"/>
          <w:sz w:val="32"/>
          <w:szCs w:val="32"/>
        </w:rPr>
        <w:t>”</w:t>
      </w:r>
      <w:r>
        <w:rPr>
          <w:rFonts w:ascii="仿宋_GB2312" w:eastAsia="仿宋_GB2312" w:hAnsi="仿宋" w:cs="仿宋_GB2312" w:hint="eastAsia"/>
          <w:kern w:val="0"/>
          <w:sz w:val="32"/>
          <w:szCs w:val="32"/>
        </w:rPr>
        <w:t>试点</w:t>
      </w:r>
      <w:r>
        <w:rPr>
          <w:rFonts w:ascii="仿宋_GB2312" w:eastAsia="仿宋_GB2312" w:hAnsi="仿宋_GB2312" w:cs="仿宋_GB2312" w:hint="eastAsia"/>
          <w:sz w:val="32"/>
          <w:szCs w:val="32"/>
        </w:rPr>
        <w:t>项目学生</w:t>
      </w:r>
      <w:r>
        <w:rPr>
          <w:rFonts w:ascii="仿宋" w:eastAsia="仿宋" w:hAnsi="仿宋" w:cs="仿宋" w:hint="eastAsia"/>
          <w:sz w:val="32"/>
          <w:szCs w:val="32"/>
        </w:rPr>
        <w:t>。其中，</w:t>
      </w:r>
      <w:r>
        <w:rPr>
          <w:rFonts w:ascii="仿宋_GB2312" w:eastAsia="仿宋_GB2312" w:hAnsi="仿宋" w:cs="仿宋_GB2312" w:hint="eastAsia"/>
          <w:spacing w:val="4"/>
          <w:kern w:val="0"/>
          <w:sz w:val="32"/>
          <w:szCs w:val="32"/>
        </w:rPr>
        <w:t>市直属普通高中学校面向全市招生；区县属普通高中学校主要面向本区县招生，其中在市区有普通高中招生计划的学校，报经市中考艺体特长生招录工作小组批准后，可按审定后的招生计划招收市区</w:t>
      </w:r>
      <w:r>
        <w:rPr>
          <w:rFonts w:ascii="仿宋_GB2312" w:eastAsia="仿宋_GB2312" w:hAnsi="仿宋" w:cs="仿宋_GB2312" w:hint="eastAsia"/>
          <w:kern w:val="0"/>
          <w:sz w:val="32"/>
          <w:szCs w:val="32"/>
        </w:rPr>
        <w:t>学生</w:t>
      </w:r>
      <w:r>
        <w:rPr>
          <w:rFonts w:ascii="仿宋_GB2312" w:eastAsia="仿宋_GB2312" w:hAnsi="仿宋" w:cs="仿宋_GB2312" w:hint="eastAsia"/>
          <w:spacing w:val="4"/>
          <w:kern w:val="0"/>
          <w:sz w:val="32"/>
          <w:szCs w:val="32"/>
        </w:rPr>
        <w:t>。</w:t>
      </w:r>
    </w:p>
    <w:p w:rsidR="001A7271" w:rsidRDefault="00FD2C42">
      <w:pPr>
        <w:autoSpaceDE w:val="0"/>
        <w:autoSpaceDN w:val="0"/>
        <w:adjustRightInd w:val="0"/>
        <w:spacing w:line="600" w:lineRule="exact"/>
        <w:ind w:firstLineChars="200" w:firstLine="640"/>
        <w:rPr>
          <w:rFonts w:ascii="楷体" w:eastAsia="楷体" w:hAnsi="楷体" w:cs="楷体_GB2312"/>
          <w:kern w:val="0"/>
          <w:sz w:val="32"/>
          <w:szCs w:val="32"/>
        </w:rPr>
      </w:pPr>
      <w:r>
        <w:rPr>
          <w:rFonts w:ascii="楷体" w:eastAsia="楷体" w:hAnsi="楷体" w:cs="楷体_GB2312" w:hint="eastAsia"/>
          <w:kern w:val="0"/>
          <w:sz w:val="32"/>
          <w:szCs w:val="32"/>
        </w:rPr>
        <w:t>（二）招生学校</w:t>
      </w:r>
    </w:p>
    <w:p w:rsidR="001A7271" w:rsidRDefault="00FD2C42">
      <w:pPr>
        <w:autoSpaceDE w:val="0"/>
        <w:autoSpaceDN w:val="0"/>
        <w:adjustRightInd w:val="0"/>
        <w:spacing w:line="600" w:lineRule="exact"/>
        <w:ind w:firstLineChars="200" w:firstLine="640"/>
        <w:rPr>
          <w:rFonts w:ascii="仿宋_GB2312" w:eastAsia="仿宋_GB2312" w:hAnsi="仿宋" w:cs="仿宋_GB2312"/>
          <w:kern w:val="0"/>
          <w:sz w:val="32"/>
          <w:szCs w:val="32"/>
        </w:rPr>
      </w:pPr>
      <w:r>
        <w:rPr>
          <w:rFonts w:ascii="仿宋_GB2312" w:eastAsia="仿宋_GB2312" w:hAnsi="仿宋_GB2312" w:cs="仿宋_GB2312" w:hint="eastAsia"/>
          <w:sz w:val="32"/>
          <w:szCs w:val="32"/>
        </w:rPr>
        <w:t>“</w:t>
      </w:r>
      <w:r>
        <w:rPr>
          <w:rFonts w:ascii="仿宋_GB2312" w:eastAsia="仿宋_GB2312" w:hAnsi="仿宋" w:cs="仿宋_GB2312" w:hint="eastAsia"/>
          <w:kern w:val="0"/>
          <w:sz w:val="32"/>
          <w:szCs w:val="32"/>
        </w:rPr>
        <w:t>三大球</w:t>
      </w:r>
      <w:r>
        <w:rPr>
          <w:rFonts w:ascii="仿宋_GB2312" w:eastAsia="仿宋_GB2312" w:hAnsi="仿宋_GB2312" w:cs="仿宋_GB2312" w:hint="eastAsia"/>
          <w:sz w:val="32"/>
          <w:szCs w:val="32"/>
        </w:rPr>
        <w:t>”</w:t>
      </w:r>
      <w:r>
        <w:rPr>
          <w:rFonts w:ascii="仿宋_GB2312" w:eastAsia="仿宋_GB2312" w:hAnsi="仿宋" w:cs="仿宋_GB2312" w:hint="eastAsia"/>
          <w:kern w:val="0"/>
          <w:sz w:val="32"/>
          <w:szCs w:val="32"/>
        </w:rPr>
        <w:t>试点</w:t>
      </w:r>
      <w:r>
        <w:rPr>
          <w:rFonts w:ascii="仿宋_GB2312" w:eastAsia="仿宋_GB2312" w:hAnsi="仿宋_GB2312" w:cs="仿宋_GB2312" w:hint="eastAsia"/>
          <w:sz w:val="32"/>
          <w:szCs w:val="32"/>
        </w:rPr>
        <w:t>项目</w:t>
      </w:r>
      <w:r>
        <w:rPr>
          <w:rFonts w:ascii="仿宋_GB2312" w:eastAsia="仿宋_GB2312" w:hAnsi="仿宋" w:cs="仿宋_GB2312" w:hint="eastAsia"/>
          <w:kern w:val="0"/>
          <w:sz w:val="32"/>
          <w:szCs w:val="32"/>
        </w:rPr>
        <w:t>招生学校在招生专业方面应有丰富的师资储备，具备符合要求的场地和设施设备条件，有较强的培养能力及一定的培养经验，并能积极组织学生参加市级以上的相关活动。</w:t>
      </w:r>
    </w:p>
    <w:p w:rsidR="001A7271" w:rsidRDefault="00FD2C42">
      <w:pPr>
        <w:autoSpaceDE w:val="0"/>
        <w:autoSpaceDN w:val="0"/>
        <w:adjustRightInd w:val="0"/>
        <w:spacing w:line="600" w:lineRule="exact"/>
        <w:ind w:firstLineChars="200" w:firstLine="640"/>
        <w:rPr>
          <w:rFonts w:ascii="楷体" w:eastAsia="楷体" w:hAnsi="楷体" w:cs="楷体_GB2312"/>
          <w:kern w:val="0"/>
          <w:sz w:val="32"/>
          <w:szCs w:val="32"/>
        </w:rPr>
      </w:pPr>
      <w:r>
        <w:rPr>
          <w:rFonts w:ascii="楷体" w:eastAsia="楷体" w:hAnsi="楷体" w:cs="楷体_GB2312" w:hint="eastAsia"/>
          <w:kern w:val="0"/>
          <w:sz w:val="32"/>
          <w:szCs w:val="32"/>
        </w:rPr>
        <w:t>（三）招生项目</w:t>
      </w:r>
    </w:p>
    <w:p w:rsidR="001A7271" w:rsidRDefault="00FD2C42" w:rsidP="00A61B24">
      <w:pPr>
        <w:autoSpaceDE w:val="0"/>
        <w:autoSpaceDN w:val="0"/>
        <w:adjustRightInd w:val="0"/>
        <w:spacing w:line="600" w:lineRule="exact"/>
        <w:ind w:rightChars="-48" w:right="-101" w:firstLineChars="200" w:firstLine="640"/>
        <w:jc w:val="left"/>
        <w:rPr>
          <w:rFonts w:ascii="仿宋_GB2312" w:eastAsia="仿宋_GB2312" w:hAnsi="仿宋" w:cs="仿宋_GB2312"/>
          <w:kern w:val="0"/>
          <w:sz w:val="32"/>
          <w:szCs w:val="32"/>
        </w:rPr>
      </w:pPr>
      <w:r>
        <w:rPr>
          <w:rFonts w:ascii="仿宋_GB2312" w:eastAsia="仿宋_GB2312" w:hAnsi="仿宋_GB2312" w:cs="仿宋_GB2312" w:hint="eastAsia"/>
          <w:sz w:val="32"/>
          <w:szCs w:val="32"/>
        </w:rPr>
        <w:t>学校选择的“</w:t>
      </w:r>
      <w:r>
        <w:rPr>
          <w:rFonts w:ascii="仿宋_GB2312" w:eastAsia="仿宋_GB2312" w:hAnsi="仿宋" w:cs="仿宋_GB2312" w:hint="eastAsia"/>
          <w:kern w:val="0"/>
          <w:sz w:val="32"/>
          <w:szCs w:val="32"/>
        </w:rPr>
        <w:t>三大球</w:t>
      </w:r>
      <w:r>
        <w:rPr>
          <w:rFonts w:ascii="仿宋_GB2312" w:eastAsia="仿宋_GB2312" w:hAnsi="仿宋_GB2312" w:cs="仿宋_GB2312" w:hint="eastAsia"/>
          <w:sz w:val="32"/>
          <w:szCs w:val="32"/>
        </w:rPr>
        <w:t>”</w:t>
      </w:r>
      <w:r>
        <w:rPr>
          <w:rFonts w:ascii="仿宋_GB2312" w:eastAsia="仿宋_GB2312" w:hAnsi="仿宋" w:cs="仿宋_GB2312" w:hint="eastAsia"/>
          <w:kern w:val="0"/>
          <w:sz w:val="32"/>
          <w:szCs w:val="32"/>
        </w:rPr>
        <w:t>试点</w:t>
      </w:r>
      <w:r>
        <w:rPr>
          <w:rFonts w:ascii="仿宋_GB2312" w:eastAsia="仿宋_GB2312" w:hAnsi="仿宋_GB2312" w:cs="仿宋_GB2312" w:hint="eastAsia"/>
          <w:sz w:val="32"/>
          <w:szCs w:val="32"/>
        </w:rPr>
        <w:t>项目，</w:t>
      </w:r>
      <w:r>
        <w:rPr>
          <w:rFonts w:ascii="仿宋" w:eastAsia="仿宋" w:hAnsi="仿宋" w:cs="仿宋" w:hint="eastAsia"/>
          <w:sz w:val="32"/>
          <w:szCs w:val="32"/>
        </w:rPr>
        <w:t>应是</w:t>
      </w:r>
      <w:r>
        <w:rPr>
          <w:rFonts w:ascii="仿宋_GB2312" w:eastAsia="仿宋_GB2312" w:hAnsi="仿宋_GB2312" w:hint="eastAsia"/>
          <w:sz w:val="32"/>
          <w:szCs w:val="32"/>
        </w:rPr>
        <w:t>学校</w:t>
      </w:r>
      <w:r>
        <w:rPr>
          <w:rFonts w:ascii="仿宋_GB2312" w:eastAsia="仿宋_GB2312" w:hAnsi="楷体" w:cs="楷体_GB2312" w:hint="eastAsia"/>
          <w:kern w:val="0"/>
          <w:sz w:val="32"/>
          <w:szCs w:val="32"/>
        </w:rPr>
        <w:t>常年坚持、形成特色、成绩突出的传统项目。各招生学校须在</w:t>
      </w:r>
      <w:r w:rsidRPr="00805AEA">
        <w:rPr>
          <w:rFonts w:ascii="仿宋_GB2312" w:eastAsia="仿宋_GB2312" w:hAnsi="仿宋" w:cs="仿宋_GB2312" w:hint="eastAsia"/>
          <w:kern w:val="0"/>
          <w:sz w:val="32"/>
          <w:szCs w:val="32"/>
        </w:rPr>
        <w:t>2024年5月25日前</w:t>
      </w:r>
      <w:r>
        <w:rPr>
          <w:rFonts w:ascii="仿宋_GB2312" w:eastAsia="仿宋_GB2312" w:hAnsi="仿宋_GB2312" w:cs="仿宋_GB2312" w:hint="eastAsia"/>
          <w:sz w:val="32"/>
          <w:szCs w:val="32"/>
        </w:rPr>
        <w:t>确定试点项目及招生</w:t>
      </w:r>
      <w:r>
        <w:rPr>
          <w:rFonts w:ascii="仿宋_GB2312" w:eastAsia="仿宋_GB2312" w:hAnsi="仿宋" w:cs="仿宋_GB2312" w:hint="eastAsia"/>
          <w:kern w:val="0"/>
          <w:sz w:val="32"/>
          <w:szCs w:val="32"/>
        </w:rPr>
        <w:t>计划（见附件1），</w:t>
      </w:r>
      <w:r>
        <w:rPr>
          <w:rFonts w:ascii="仿宋_GB2312" w:eastAsia="仿宋_GB2312" w:hAnsi="仿宋_GB2312" w:cs="仿宋_GB2312" w:hint="eastAsia"/>
          <w:sz w:val="32"/>
          <w:szCs w:val="32"/>
        </w:rPr>
        <w:t>并报市中考艺体特长生招录工作小组审批。过期视为</w:t>
      </w:r>
      <w:proofErr w:type="gramStart"/>
      <w:r>
        <w:rPr>
          <w:rFonts w:ascii="仿宋_GB2312" w:eastAsia="仿宋_GB2312" w:hAnsi="仿宋_GB2312" w:cs="仿宋_GB2312" w:hint="eastAsia"/>
          <w:sz w:val="32"/>
          <w:szCs w:val="32"/>
        </w:rPr>
        <w:t>无试点</w:t>
      </w:r>
      <w:proofErr w:type="gramEnd"/>
      <w:r>
        <w:rPr>
          <w:rFonts w:ascii="仿宋_GB2312" w:eastAsia="仿宋_GB2312" w:hAnsi="仿宋_GB2312" w:cs="仿宋_GB2312" w:hint="eastAsia"/>
          <w:sz w:val="32"/>
          <w:szCs w:val="32"/>
        </w:rPr>
        <w:t>项目招生需求。各招生学校要制定“</w:t>
      </w:r>
      <w:r>
        <w:rPr>
          <w:rFonts w:ascii="仿宋_GB2312" w:eastAsia="仿宋_GB2312" w:hAnsi="仿宋" w:cs="仿宋_GB2312" w:hint="eastAsia"/>
          <w:kern w:val="0"/>
          <w:sz w:val="32"/>
          <w:szCs w:val="32"/>
        </w:rPr>
        <w:t>三大球</w:t>
      </w:r>
      <w:r>
        <w:rPr>
          <w:rFonts w:ascii="仿宋_GB2312" w:eastAsia="仿宋_GB2312" w:hAnsi="仿宋_GB2312" w:cs="仿宋_GB2312" w:hint="eastAsia"/>
          <w:sz w:val="32"/>
          <w:szCs w:val="32"/>
        </w:rPr>
        <w:t>”</w:t>
      </w:r>
      <w:r>
        <w:rPr>
          <w:rFonts w:ascii="仿宋_GB2312" w:eastAsia="仿宋_GB2312" w:hAnsi="仿宋" w:cs="仿宋_GB2312" w:hint="eastAsia"/>
          <w:kern w:val="0"/>
          <w:sz w:val="32"/>
          <w:szCs w:val="32"/>
        </w:rPr>
        <w:t>试点</w:t>
      </w:r>
      <w:r>
        <w:rPr>
          <w:rFonts w:ascii="仿宋_GB2312" w:eastAsia="仿宋_GB2312" w:hAnsi="仿宋_GB2312" w:cs="仿宋_GB2312" w:hint="eastAsia"/>
          <w:sz w:val="32"/>
          <w:szCs w:val="32"/>
        </w:rPr>
        <w:t>项目的三年招生、培养规划，保证项目发展的连续性、可持续性。市教育局将把各学校试点项目的人才培养、组队参赛等情况作为审定以后招生计划的重要依据。</w:t>
      </w:r>
    </w:p>
    <w:p w:rsidR="001A7271" w:rsidRDefault="00FD2C42">
      <w:pPr>
        <w:autoSpaceDE w:val="0"/>
        <w:autoSpaceDN w:val="0"/>
        <w:adjustRightInd w:val="0"/>
        <w:spacing w:line="600" w:lineRule="exact"/>
        <w:ind w:firstLineChars="200" w:firstLine="640"/>
        <w:rPr>
          <w:rFonts w:ascii="楷体" w:eastAsia="楷体" w:hAnsi="楷体" w:cs="楷体_GB2312"/>
          <w:kern w:val="0"/>
          <w:sz w:val="32"/>
          <w:szCs w:val="32"/>
        </w:rPr>
      </w:pPr>
      <w:r>
        <w:rPr>
          <w:rFonts w:ascii="楷体" w:eastAsia="楷体" w:hAnsi="楷体" w:cs="楷体_GB2312" w:hint="eastAsia"/>
          <w:kern w:val="0"/>
          <w:sz w:val="32"/>
          <w:szCs w:val="32"/>
        </w:rPr>
        <w:t>（四）招生人数</w:t>
      </w:r>
    </w:p>
    <w:p w:rsidR="001A7271" w:rsidRDefault="00FD2C42">
      <w:pPr>
        <w:autoSpaceDE w:val="0"/>
        <w:autoSpaceDN w:val="0"/>
        <w:adjustRightIn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 w:cs="仿宋_GB2312" w:hint="eastAsia"/>
          <w:kern w:val="0"/>
          <w:sz w:val="32"/>
          <w:szCs w:val="32"/>
        </w:rPr>
        <w:t>三大球</w:t>
      </w:r>
      <w:r>
        <w:rPr>
          <w:rFonts w:ascii="仿宋_GB2312" w:eastAsia="仿宋_GB2312" w:hAnsi="仿宋_GB2312" w:cs="仿宋_GB2312" w:hint="eastAsia"/>
          <w:sz w:val="32"/>
          <w:szCs w:val="32"/>
        </w:rPr>
        <w:t>”</w:t>
      </w:r>
      <w:r>
        <w:rPr>
          <w:rFonts w:ascii="仿宋_GB2312" w:eastAsia="仿宋_GB2312" w:hAnsi="仿宋" w:cs="仿宋_GB2312" w:hint="eastAsia"/>
          <w:kern w:val="0"/>
          <w:sz w:val="32"/>
          <w:szCs w:val="32"/>
        </w:rPr>
        <w:t>试点</w:t>
      </w:r>
      <w:r>
        <w:rPr>
          <w:rFonts w:ascii="仿宋_GB2312" w:eastAsia="仿宋_GB2312" w:hAnsi="仿宋_GB2312" w:cs="仿宋_GB2312" w:hint="eastAsia"/>
          <w:sz w:val="32"/>
          <w:szCs w:val="32"/>
        </w:rPr>
        <w:t>项目单列、招生计划单列，不占用学校艺体特长生体育、艺术项目招生计划。各学校</w:t>
      </w:r>
      <w:r w:rsidRPr="00680966">
        <w:rPr>
          <w:rFonts w:ascii="仿宋_GB2312" w:eastAsia="仿宋_GB2312" w:hAnsi="仿宋_GB2312" w:cs="仿宋_GB2312" w:hint="eastAsia"/>
          <w:sz w:val="32"/>
          <w:szCs w:val="32"/>
        </w:rPr>
        <w:t>原则上</w:t>
      </w:r>
      <w:r>
        <w:rPr>
          <w:rFonts w:ascii="仿宋_GB2312" w:eastAsia="仿宋_GB2312" w:hAnsi="仿宋_GB2312" w:cs="仿宋_GB2312" w:hint="eastAsia"/>
          <w:sz w:val="32"/>
          <w:szCs w:val="32"/>
        </w:rPr>
        <w:t>只能在“足、</w:t>
      </w:r>
      <w:r>
        <w:rPr>
          <w:rFonts w:ascii="仿宋_GB2312" w:eastAsia="仿宋_GB2312" w:hAnsi="仿宋_GB2312" w:cs="仿宋_GB2312" w:hint="eastAsia"/>
          <w:sz w:val="32"/>
          <w:szCs w:val="32"/>
        </w:rPr>
        <w:lastRenderedPageBreak/>
        <w:t>篮、排”中选择1个专项作为试点，且招生计划不超过15人，所选专项不得列入该校艺体特长生体育项目招生计划。</w:t>
      </w:r>
    </w:p>
    <w:p w:rsidR="001A7271" w:rsidRDefault="00FD2C42">
      <w:pPr>
        <w:autoSpaceDE w:val="0"/>
        <w:autoSpaceDN w:val="0"/>
        <w:adjustRightInd w:val="0"/>
        <w:spacing w:line="600" w:lineRule="exact"/>
        <w:ind w:firstLineChars="200" w:firstLine="640"/>
      </w:pPr>
      <w:r>
        <w:rPr>
          <w:rFonts w:ascii="仿宋_GB2312" w:eastAsia="仿宋_GB2312" w:hAnsi="仿宋_GB2312" w:cs="仿宋_GB2312" w:hint="eastAsia"/>
          <w:sz w:val="32"/>
          <w:szCs w:val="32"/>
        </w:rPr>
        <w:t>2.“</w:t>
      </w:r>
      <w:r>
        <w:rPr>
          <w:rFonts w:ascii="仿宋_GB2312" w:eastAsia="仿宋_GB2312" w:hAnsi="仿宋" w:cs="仿宋_GB2312" w:hint="eastAsia"/>
          <w:kern w:val="0"/>
          <w:sz w:val="32"/>
          <w:szCs w:val="32"/>
        </w:rPr>
        <w:t>三大球</w:t>
      </w:r>
      <w:r>
        <w:rPr>
          <w:rFonts w:ascii="仿宋_GB2312" w:eastAsia="仿宋_GB2312" w:hAnsi="仿宋_GB2312" w:cs="仿宋_GB2312" w:hint="eastAsia"/>
          <w:sz w:val="32"/>
          <w:szCs w:val="32"/>
        </w:rPr>
        <w:t>”</w:t>
      </w:r>
      <w:r>
        <w:rPr>
          <w:rFonts w:ascii="仿宋_GB2312" w:eastAsia="仿宋_GB2312" w:hAnsi="仿宋" w:cs="仿宋_GB2312" w:hint="eastAsia"/>
          <w:kern w:val="0"/>
          <w:sz w:val="32"/>
          <w:szCs w:val="32"/>
        </w:rPr>
        <w:t>试点</w:t>
      </w:r>
      <w:r>
        <w:rPr>
          <w:rFonts w:ascii="仿宋_GB2312" w:eastAsia="仿宋_GB2312" w:hAnsi="仿宋_GB2312" w:cs="仿宋_GB2312" w:hint="eastAsia"/>
          <w:sz w:val="32"/>
          <w:szCs w:val="32"/>
        </w:rPr>
        <w:t>项目招生学校，可将考生专业测试合格但未能达到招生学校录取分数线要求而产生的剩余“</w:t>
      </w:r>
      <w:r>
        <w:rPr>
          <w:rFonts w:ascii="仿宋_GB2312" w:eastAsia="仿宋_GB2312" w:hAnsi="仿宋" w:cs="仿宋_GB2312" w:hint="eastAsia"/>
          <w:kern w:val="0"/>
          <w:sz w:val="32"/>
          <w:szCs w:val="32"/>
        </w:rPr>
        <w:t>三大球</w:t>
      </w:r>
      <w:r>
        <w:rPr>
          <w:rFonts w:ascii="仿宋_GB2312" w:eastAsia="仿宋_GB2312" w:hAnsi="仿宋_GB2312" w:cs="仿宋_GB2312" w:hint="eastAsia"/>
          <w:sz w:val="32"/>
          <w:szCs w:val="32"/>
        </w:rPr>
        <w:t>”</w:t>
      </w:r>
      <w:r>
        <w:rPr>
          <w:rFonts w:ascii="仿宋_GB2312" w:eastAsia="仿宋_GB2312" w:hAnsi="仿宋" w:cs="仿宋_GB2312" w:hint="eastAsia"/>
          <w:kern w:val="0"/>
          <w:sz w:val="32"/>
          <w:szCs w:val="32"/>
        </w:rPr>
        <w:t>试点</w:t>
      </w:r>
      <w:r>
        <w:rPr>
          <w:rFonts w:ascii="仿宋_GB2312" w:eastAsia="仿宋_GB2312" w:hAnsi="仿宋_GB2312" w:cs="仿宋_GB2312" w:hint="eastAsia"/>
          <w:sz w:val="32"/>
          <w:szCs w:val="32"/>
        </w:rPr>
        <w:t>项目计划数，纳入本校统招生计划。允许学校在考生达不到学校专业测试要求的情况下，减少或放弃</w:t>
      </w:r>
      <w:r>
        <w:rPr>
          <w:rFonts w:ascii="仿宋_GB2312" w:eastAsia="仿宋_GB2312" w:hAnsi="仿宋" w:cs="仿宋_GB2312" w:hint="eastAsia"/>
          <w:kern w:val="0"/>
          <w:sz w:val="32"/>
          <w:szCs w:val="32"/>
        </w:rPr>
        <w:t>相应</w:t>
      </w:r>
      <w:r>
        <w:rPr>
          <w:rFonts w:ascii="仿宋_GB2312" w:eastAsia="仿宋_GB2312" w:hAnsi="仿宋_GB2312" w:cs="仿宋_GB2312" w:hint="eastAsia"/>
          <w:sz w:val="32"/>
          <w:szCs w:val="32"/>
        </w:rPr>
        <w:t>招生计划数，产生的剩余“</w:t>
      </w:r>
      <w:r>
        <w:rPr>
          <w:rFonts w:ascii="仿宋_GB2312" w:eastAsia="仿宋_GB2312" w:hAnsi="仿宋" w:cs="仿宋_GB2312" w:hint="eastAsia"/>
          <w:kern w:val="0"/>
          <w:sz w:val="32"/>
          <w:szCs w:val="32"/>
        </w:rPr>
        <w:t>三大球</w:t>
      </w:r>
      <w:r>
        <w:rPr>
          <w:rFonts w:ascii="仿宋_GB2312" w:eastAsia="仿宋_GB2312" w:hAnsi="仿宋_GB2312" w:cs="仿宋_GB2312" w:hint="eastAsia"/>
          <w:sz w:val="32"/>
          <w:szCs w:val="32"/>
        </w:rPr>
        <w:t>”</w:t>
      </w:r>
      <w:r>
        <w:rPr>
          <w:rFonts w:ascii="仿宋_GB2312" w:eastAsia="仿宋_GB2312" w:hAnsi="仿宋" w:cs="仿宋_GB2312" w:hint="eastAsia"/>
          <w:kern w:val="0"/>
          <w:sz w:val="32"/>
          <w:szCs w:val="32"/>
        </w:rPr>
        <w:t>试点</w:t>
      </w:r>
      <w:r>
        <w:rPr>
          <w:rFonts w:ascii="仿宋_GB2312" w:eastAsia="仿宋_GB2312" w:hAnsi="仿宋_GB2312" w:cs="仿宋_GB2312" w:hint="eastAsia"/>
          <w:sz w:val="32"/>
          <w:szCs w:val="32"/>
        </w:rPr>
        <w:t>项目计划一并纳入统招生计划。</w:t>
      </w:r>
    </w:p>
    <w:p w:rsidR="001A7271" w:rsidRDefault="00FD2C42">
      <w:pPr>
        <w:autoSpaceDE w:val="0"/>
        <w:autoSpaceDN w:val="0"/>
        <w:adjustRightInd w:val="0"/>
        <w:spacing w:line="600" w:lineRule="exact"/>
        <w:ind w:firstLineChars="200" w:firstLine="640"/>
        <w:rPr>
          <w:rFonts w:ascii="黑体" w:eastAsia="黑体" w:cs="黑体"/>
          <w:kern w:val="0"/>
          <w:sz w:val="32"/>
          <w:szCs w:val="32"/>
        </w:rPr>
      </w:pPr>
      <w:r>
        <w:rPr>
          <w:rFonts w:ascii="黑体" w:eastAsia="黑体" w:cs="黑体" w:hint="eastAsia"/>
          <w:kern w:val="0"/>
          <w:sz w:val="32"/>
          <w:szCs w:val="32"/>
        </w:rPr>
        <w:t>三、报名和专业测试</w:t>
      </w:r>
    </w:p>
    <w:p w:rsidR="001A7271" w:rsidRDefault="00FD2C42">
      <w:pPr>
        <w:autoSpaceDE w:val="0"/>
        <w:autoSpaceDN w:val="0"/>
        <w:adjustRightInd w:val="0"/>
        <w:spacing w:line="600" w:lineRule="exact"/>
        <w:ind w:firstLineChars="200" w:firstLine="640"/>
        <w:rPr>
          <w:rFonts w:ascii="仿宋_GB2312" w:eastAsia="仿宋_GB2312" w:hAnsi="仿宋" w:cs="仿宋_GB2312"/>
          <w:kern w:val="0"/>
          <w:sz w:val="32"/>
          <w:szCs w:val="32"/>
        </w:rPr>
      </w:pPr>
      <w:r>
        <w:rPr>
          <w:rFonts w:ascii="仿宋_GB2312" w:eastAsia="仿宋_GB2312" w:hAnsi="仿宋" w:cs="仿宋_GB2312" w:hint="eastAsia"/>
          <w:kern w:val="0"/>
          <w:sz w:val="32"/>
          <w:szCs w:val="32"/>
        </w:rPr>
        <w:t>各学校</w:t>
      </w:r>
      <w:r>
        <w:rPr>
          <w:rFonts w:ascii="仿宋_GB2312" w:eastAsia="仿宋_GB2312" w:hAnsi="楷体" w:cs="楷体_GB2312" w:hint="eastAsia"/>
          <w:kern w:val="0"/>
          <w:sz w:val="32"/>
          <w:szCs w:val="32"/>
        </w:rPr>
        <w:t>须在</w:t>
      </w:r>
      <w:r w:rsidRPr="00805AEA">
        <w:rPr>
          <w:rFonts w:ascii="仿宋_GB2312" w:eastAsia="仿宋_GB2312" w:hAnsi="仿宋_GB2312" w:cs="仿宋_GB2312" w:hint="eastAsia"/>
          <w:sz w:val="32"/>
          <w:szCs w:val="32"/>
        </w:rPr>
        <w:t>2024年5月28日前将</w:t>
      </w:r>
      <w:r>
        <w:rPr>
          <w:rFonts w:ascii="仿宋_GB2312" w:eastAsia="仿宋_GB2312" w:hAnsi="仿宋_GB2312" w:cs="仿宋_GB2312" w:hint="eastAsia"/>
          <w:sz w:val="32"/>
          <w:szCs w:val="32"/>
        </w:rPr>
        <w:t>招生简章报市中考艺体特长生招录工作小组审批。经</w:t>
      </w:r>
      <w:r w:rsidRPr="00805AEA">
        <w:rPr>
          <w:rFonts w:ascii="仿宋_GB2312" w:eastAsia="仿宋_GB2312" w:hAnsi="仿宋_GB2312" w:cs="仿宋_GB2312" w:hint="eastAsia"/>
          <w:sz w:val="32"/>
          <w:szCs w:val="32"/>
        </w:rPr>
        <w:t>审批的招生简章按照市教育局规定的统一时间在2024年5月31日前</w:t>
      </w:r>
      <w:r>
        <w:rPr>
          <w:rFonts w:ascii="仿宋_GB2312" w:eastAsia="仿宋_GB2312" w:hAnsi="仿宋" w:cs="仿宋_GB2312" w:hint="eastAsia"/>
          <w:kern w:val="0"/>
          <w:sz w:val="32"/>
          <w:szCs w:val="32"/>
        </w:rPr>
        <w:t>在学校网站上向社会公布。</w:t>
      </w:r>
      <w:r>
        <w:rPr>
          <w:rFonts w:ascii="仿宋_GB2312" w:eastAsia="仿宋_GB2312" w:hAnsi="仿宋_GB2312" w:cs="仿宋_GB2312" w:hint="eastAsia"/>
          <w:sz w:val="32"/>
          <w:szCs w:val="32"/>
        </w:rPr>
        <w:t>“</w:t>
      </w:r>
      <w:r>
        <w:rPr>
          <w:rFonts w:ascii="仿宋_GB2312" w:eastAsia="仿宋_GB2312" w:hAnsi="仿宋" w:cs="仿宋_GB2312" w:hint="eastAsia"/>
          <w:kern w:val="0"/>
          <w:sz w:val="32"/>
          <w:szCs w:val="32"/>
        </w:rPr>
        <w:t>三大球</w:t>
      </w:r>
      <w:r>
        <w:rPr>
          <w:rFonts w:ascii="仿宋_GB2312" w:eastAsia="仿宋_GB2312" w:hAnsi="仿宋_GB2312" w:cs="仿宋_GB2312" w:hint="eastAsia"/>
          <w:sz w:val="32"/>
          <w:szCs w:val="32"/>
        </w:rPr>
        <w:t>”</w:t>
      </w:r>
      <w:r>
        <w:rPr>
          <w:rFonts w:ascii="仿宋_GB2312" w:eastAsia="仿宋_GB2312" w:hAnsi="仿宋" w:cs="仿宋_GB2312" w:hint="eastAsia"/>
          <w:kern w:val="0"/>
          <w:sz w:val="32"/>
          <w:szCs w:val="32"/>
        </w:rPr>
        <w:t>试点</w:t>
      </w:r>
      <w:r>
        <w:rPr>
          <w:rFonts w:ascii="仿宋_GB2312" w:eastAsia="仿宋_GB2312" w:hAnsi="仿宋_GB2312" w:cs="仿宋_GB2312" w:hint="eastAsia"/>
          <w:sz w:val="32"/>
          <w:szCs w:val="32"/>
        </w:rPr>
        <w:t>项目</w:t>
      </w:r>
      <w:r>
        <w:rPr>
          <w:rFonts w:ascii="仿宋_GB2312" w:eastAsia="仿宋_GB2312" w:hAnsi="仿宋" w:cs="仿宋_GB2312" w:hint="eastAsia"/>
          <w:kern w:val="0"/>
          <w:sz w:val="32"/>
          <w:szCs w:val="32"/>
        </w:rPr>
        <w:t>专业测试工作由市中考艺体特长生招录工作小组统筹管理，各招生学校负责组织落实。</w:t>
      </w:r>
    </w:p>
    <w:p w:rsidR="001A7271" w:rsidRDefault="00FD2C42">
      <w:pPr>
        <w:autoSpaceDE w:val="0"/>
        <w:autoSpaceDN w:val="0"/>
        <w:adjustRightInd w:val="0"/>
        <w:spacing w:line="600" w:lineRule="exact"/>
        <w:ind w:firstLineChars="200" w:firstLine="640"/>
        <w:rPr>
          <w:rFonts w:ascii="楷体" w:eastAsia="楷体" w:hAnsi="楷体" w:cs="楷体_GB2312"/>
          <w:kern w:val="0"/>
          <w:sz w:val="32"/>
          <w:szCs w:val="32"/>
        </w:rPr>
      </w:pPr>
      <w:r>
        <w:rPr>
          <w:rFonts w:ascii="楷体" w:eastAsia="楷体" w:hAnsi="楷体" w:cs="楷体_GB2312" w:hint="eastAsia"/>
          <w:kern w:val="0"/>
          <w:sz w:val="32"/>
          <w:szCs w:val="32"/>
        </w:rPr>
        <w:t>（一）报名和测试时间、地点</w:t>
      </w:r>
    </w:p>
    <w:p w:rsidR="001A7271" w:rsidRDefault="00FD2C42">
      <w:pPr>
        <w:autoSpaceDE w:val="0"/>
        <w:autoSpaceDN w:val="0"/>
        <w:adjustRightInd w:val="0"/>
        <w:spacing w:line="600" w:lineRule="exact"/>
        <w:ind w:firstLineChars="200" w:firstLine="640"/>
        <w:rPr>
          <w:rFonts w:ascii="仿宋_GB2312" w:eastAsia="仿宋_GB2312" w:hAnsi="仿宋" w:cs="仿宋_GB2312"/>
          <w:kern w:val="0"/>
          <w:sz w:val="32"/>
          <w:szCs w:val="32"/>
        </w:rPr>
      </w:pPr>
      <w:r>
        <w:rPr>
          <w:rFonts w:ascii="仿宋_GB2312" w:eastAsia="仿宋_GB2312" w:hAnsi="仿宋" w:cs="仿宋_GB2312" w:hint="eastAsia"/>
          <w:kern w:val="0"/>
          <w:sz w:val="32"/>
          <w:szCs w:val="32"/>
        </w:rPr>
        <w:t>符合报名条件的</w:t>
      </w:r>
      <w:r>
        <w:rPr>
          <w:rFonts w:ascii="仿宋_GB2312" w:eastAsia="仿宋_GB2312" w:hAnsi="仿宋_GB2312" w:cs="仿宋_GB2312" w:hint="eastAsia"/>
          <w:kern w:val="0"/>
          <w:sz w:val="32"/>
          <w:szCs w:val="32"/>
        </w:rPr>
        <w:t>考生需登录“</w:t>
      </w:r>
      <w:r>
        <w:rPr>
          <w:rFonts w:ascii="仿宋_GB2312" w:eastAsia="仿宋_GB2312" w:hAnsi="仿宋" w:cs="仿宋_GB2312" w:hint="eastAsia"/>
          <w:kern w:val="0"/>
          <w:sz w:val="32"/>
          <w:szCs w:val="32"/>
        </w:rPr>
        <w:t>济南市高中阶段学校招生录取平台”报名。考生可选报两所志愿学校，其中推荐</w:t>
      </w:r>
      <w:proofErr w:type="gramStart"/>
      <w:r>
        <w:rPr>
          <w:rFonts w:ascii="仿宋_GB2312" w:eastAsia="仿宋_GB2312" w:hAnsi="仿宋" w:cs="仿宋_GB2312" w:hint="eastAsia"/>
          <w:kern w:val="0"/>
          <w:sz w:val="32"/>
          <w:szCs w:val="32"/>
        </w:rPr>
        <w:t>生试点</w:t>
      </w:r>
      <w:proofErr w:type="gramEnd"/>
      <w:r>
        <w:rPr>
          <w:rFonts w:ascii="仿宋_GB2312" w:eastAsia="仿宋_GB2312" w:hAnsi="仿宋" w:cs="仿宋_GB2312" w:hint="eastAsia"/>
          <w:kern w:val="0"/>
          <w:sz w:val="32"/>
          <w:szCs w:val="32"/>
        </w:rPr>
        <w:t>学校一所，非推荐</w:t>
      </w:r>
      <w:proofErr w:type="gramStart"/>
      <w:r>
        <w:rPr>
          <w:rFonts w:ascii="仿宋_GB2312" w:eastAsia="仿宋_GB2312" w:hAnsi="仿宋" w:cs="仿宋_GB2312" w:hint="eastAsia"/>
          <w:kern w:val="0"/>
          <w:sz w:val="32"/>
          <w:szCs w:val="32"/>
        </w:rPr>
        <w:t>生试点</w:t>
      </w:r>
      <w:proofErr w:type="gramEnd"/>
      <w:r>
        <w:rPr>
          <w:rFonts w:ascii="仿宋_GB2312" w:eastAsia="仿宋_GB2312" w:hAnsi="仿宋" w:cs="仿宋_GB2312" w:hint="eastAsia"/>
          <w:kern w:val="0"/>
          <w:sz w:val="32"/>
          <w:szCs w:val="32"/>
        </w:rPr>
        <w:t>学校一所。每所学校限报1个专业，艺术、体育、“三大球”试点项目不得兼报。学校可根据</w:t>
      </w:r>
      <w:r>
        <w:rPr>
          <w:rFonts w:ascii="仿宋_GB2312" w:eastAsia="仿宋_GB2312" w:hAnsi="仿宋_GB2312" w:cs="仿宋_GB2312" w:hint="eastAsia"/>
          <w:kern w:val="0"/>
          <w:sz w:val="32"/>
          <w:szCs w:val="32"/>
        </w:rPr>
        <w:t>招生专业情况要求考生网上提交相应证明材料进行审核</w:t>
      </w:r>
      <w:r>
        <w:rPr>
          <w:rFonts w:ascii="仿宋_GB2312" w:eastAsia="仿宋_GB2312" w:hAnsi="仿宋" w:cs="仿宋_GB2312" w:hint="eastAsia"/>
          <w:kern w:val="0"/>
          <w:sz w:val="32"/>
          <w:szCs w:val="32"/>
        </w:rPr>
        <w:t>，</w:t>
      </w:r>
      <w:r>
        <w:rPr>
          <w:rFonts w:ascii="仿宋_GB2312" w:eastAsia="仿宋_GB2312" w:hAnsi="仿宋_GB2312" w:cs="仿宋_GB2312" w:hint="eastAsia"/>
          <w:kern w:val="0"/>
          <w:sz w:val="32"/>
          <w:szCs w:val="32"/>
        </w:rPr>
        <w:t>相关要求应在招生简章中明确。</w:t>
      </w:r>
    </w:p>
    <w:p w:rsidR="001A7271" w:rsidRPr="00805AEA" w:rsidRDefault="00FD2C42">
      <w:pPr>
        <w:autoSpaceDE w:val="0"/>
        <w:autoSpaceDN w:val="0"/>
        <w:adjustRightInd w:val="0"/>
        <w:spacing w:line="600" w:lineRule="exact"/>
        <w:ind w:firstLineChars="200" w:firstLine="640"/>
        <w:rPr>
          <w:rFonts w:ascii="仿宋_GB2312" w:eastAsia="仿宋_GB2312" w:hAnsi="仿宋" w:cs="仿宋_GB2312"/>
          <w:kern w:val="0"/>
          <w:sz w:val="32"/>
          <w:szCs w:val="32"/>
        </w:rPr>
      </w:pPr>
      <w:r w:rsidRPr="00805AEA">
        <w:rPr>
          <w:rFonts w:ascii="仿宋_GB2312" w:eastAsia="仿宋_GB2312" w:hAnsi="仿宋" w:cs="仿宋_GB2312" w:hint="eastAsia"/>
          <w:kern w:val="0"/>
          <w:sz w:val="32"/>
          <w:szCs w:val="32"/>
        </w:rPr>
        <w:t>报名及审核时间为6月16日8:30—17日17:00。</w:t>
      </w:r>
    </w:p>
    <w:p w:rsidR="001A7271" w:rsidRDefault="00FD2C42">
      <w:pPr>
        <w:autoSpaceDE w:val="0"/>
        <w:autoSpaceDN w:val="0"/>
        <w:adjustRightInd w:val="0"/>
        <w:spacing w:line="600" w:lineRule="exact"/>
        <w:ind w:firstLineChars="200" w:firstLine="640"/>
        <w:rPr>
          <w:rFonts w:ascii="楷体" w:eastAsia="楷体" w:hAnsi="楷体" w:cs="楷体_GB2312"/>
          <w:kern w:val="0"/>
          <w:sz w:val="32"/>
          <w:szCs w:val="32"/>
        </w:rPr>
      </w:pPr>
      <w:r>
        <w:rPr>
          <w:rFonts w:ascii="楷体" w:eastAsia="楷体" w:hAnsi="楷体" w:cs="楷体_GB2312" w:hint="eastAsia"/>
          <w:kern w:val="0"/>
          <w:sz w:val="32"/>
          <w:szCs w:val="32"/>
        </w:rPr>
        <w:lastRenderedPageBreak/>
        <w:t>（二）专业测试</w:t>
      </w:r>
    </w:p>
    <w:p w:rsidR="001A7271" w:rsidRDefault="00FD2C42">
      <w:pPr>
        <w:autoSpaceDE w:val="0"/>
        <w:autoSpaceDN w:val="0"/>
        <w:adjustRightInd w:val="0"/>
        <w:spacing w:line="600" w:lineRule="exact"/>
        <w:ind w:firstLineChars="200" w:firstLine="640"/>
        <w:rPr>
          <w:rFonts w:ascii="仿宋_GB2312" w:eastAsia="仿宋_GB2312" w:hAnsi="仿宋" w:cs="仿宋_GB2312"/>
          <w:kern w:val="0"/>
          <w:sz w:val="32"/>
          <w:szCs w:val="32"/>
        </w:rPr>
      </w:pPr>
      <w:r>
        <w:rPr>
          <w:rFonts w:ascii="仿宋_GB2312" w:eastAsia="仿宋_GB2312" w:hAnsi="仿宋" w:cs="仿宋_GB2312" w:hint="eastAsia"/>
          <w:kern w:val="0"/>
          <w:sz w:val="32"/>
          <w:szCs w:val="32"/>
        </w:rPr>
        <w:t>1.测试时间。</w:t>
      </w:r>
      <w:r w:rsidRPr="00805AEA">
        <w:rPr>
          <w:rFonts w:ascii="仿宋_GB2312" w:eastAsia="仿宋_GB2312" w:hAnsi="仿宋" w:cs="仿宋_GB2312" w:hint="eastAsia"/>
          <w:kern w:val="0"/>
          <w:sz w:val="32"/>
          <w:szCs w:val="32"/>
        </w:rPr>
        <w:t>推荐</w:t>
      </w:r>
      <w:proofErr w:type="gramStart"/>
      <w:r w:rsidRPr="00805AEA">
        <w:rPr>
          <w:rFonts w:ascii="仿宋_GB2312" w:eastAsia="仿宋_GB2312" w:hAnsi="仿宋" w:cs="仿宋_GB2312" w:hint="eastAsia"/>
          <w:kern w:val="0"/>
          <w:sz w:val="32"/>
          <w:szCs w:val="32"/>
        </w:rPr>
        <w:t>生试点</w:t>
      </w:r>
      <w:proofErr w:type="gramEnd"/>
      <w:r w:rsidRPr="00805AEA">
        <w:rPr>
          <w:rFonts w:ascii="仿宋_GB2312" w:eastAsia="仿宋_GB2312" w:hAnsi="仿宋" w:cs="仿宋_GB2312" w:hint="eastAsia"/>
          <w:kern w:val="0"/>
          <w:sz w:val="32"/>
          <w:szCs w:val="32"/>
        </w:rPr>
        <w:t>学校须在6月19日至6月23日完成艺体特长生项目测试，非推荐</w:t>
      </w:r>
      <w:proofErr w:type="gramStart"/>
      <w:r w:rsidRPr="00805AEA">
        <w:rPr>
          <w:rFonts w:ascii="仿宋_GB2312" w:eastAsia="仿宋_GB2312" w:hAnsi="仿宋" w:cs="仿宋_GB2312" w:hint="eastAsia"/>
          <w:kern w:val="0"/>
          <w:sz w:val="32"/>
          <w:szCs w:val="32"/>
        </w:rPr>
        <w:t>生试点</w:t>
      </w:r>
      <w:proofErr w:type="gramEnd"/>
      <w:r w:rsidRPr="00805AEA">
        <w:rPr>
          <w:rFonts w:ascii="仿宋_GB2312" w:eastAsia="仿宋_GB2312" w:hAnsi="仿宋" w:cs="仿宋_GB2312" w:hint="eastAsia"/>
          <w:kern w:val="0"/>
          <w:sz w:val="32"/>
          <w:szCs w:val="32"/>
        </w:rPr>
        <w:t>学校须在6月24日至6月27日完成艺体特长生项目测试。</w:t>
      </w:r>
    </w:p>
    <w:p w:rsidR="001A7271" w:rsidRDefault="00FD2C42">
      <w:pPr>
        <w:autoSpaceDE w:val="0"/>
        <w:autoSpaceDN w:val="0"/>
        <w:adjustRightInd w:val="0"/>
        <w:spacing w:line="600" w:lineRule="exact"/>
        <w:ind w:firstLineChars="200" w:firstLine="640"/>
        <w:rPr>
          <w:rFonts w:ascii="仿宋_GB2312" w:eastAsia="仿宋_GB2312" w:hAnsi="仿宋" w:cs="仿宋_GB2312"/>
          <w:kern w:val="0"/>
          <w:sz w:val="32"/>
          <w:szCs w:val="32"/>
        </w:rPr>
      </w:pPr>
      <w:r>
        <w:rPr>
          <w:rFonts w:ascii="仿宋_GB2312" w:eastAsia="仿宋_GB2312" w:hAnsi="仿宋" w:cs="仿宋_GB2312" w:hint="eastAsia"/>
          <w:kern w:val="0"/>
          <w:sz w:val="32"/>
          <w:szCs w:val="32"/>
        </w:rPr>
        <w:t>2.测试地点。测试地点由各招生学校自主确定。</w:t>
      </w:r>
    </w:p>
    <w:p w:rsidR="001A7271" w:rsidRDefault="00FD2C42">
      <w:pPr>
        <w:autoSpaceDE w:val="0"/>
        <w:autoSpaceDN w:val="0"/>
        <w:adjustRightInd w:val="0"/>
        <w:spacing w:line="600" w:lineRule="exact"/>
        <w:ind w:firstLineChars="200" w:firstLine="640"/>
        <w:rPr>
          <w:rFonts w:ascii="仿宋_GB2312" w:eastAsia="仿宋_GB2312" w:hAnsi="仿宋" w:cs="仿宋_GB2312"/>
          <w:kern w:val="0"/>
          <w:sz w:val="32"/>
          <w:szCs w:val="32"/>
        </w:rPr>
      </w:pPr>
      <w:r>
        <w:rPr>
          <w:rFonts w:ascii="仿宋_GB2312" w:eastAsia="仿宋_GB2312" w:hAnsi="仿宋" w:cs="仿宋_GB2312" w:hint="eastAsia"/>
          <w:kern w:val="0"/>
          <w:sz w:val="32"/>
          <w:szCs w:val="32"/>
        </w:rPr>
        <w:t>3.招生学校对艺体特长生招生项目要有明确测试内容及标准。各学校负责确定测试内容，制定评判标准。</w:t>
      </w:r>
    </w:p>
    <w:p w:rsidR="001A7271" w:rsidRDefault="00FD2C42">
      <w:pPr>
        <w:autoSpaceDE w:val="0"/>
        <w:autoSpaceDN w:val="0"/>
        <w:adjustRightInd w:val="0"/>
        <w:spacing w:line="600" w:lineRule="exact"/>
        <w:ind w:firstLineChars="200" w:firstLine="640"/>
        <w:rPr>
          <w:rFonts w:ascii="仿宋_GB2312" w:eastAsia="仿宋_GB2312" w:hAnsi="仿宋" w:cs="仿宋_GB2312"/>
          <w:kern w:val="0"/>
          <w:sz w:val="32"/>
          <w:szCs w:val="32"/>
        </w:rPr>
      </w:pPr>
      <w:r>
        <w:rPr>
          <w:rFonts w:ascii="仿宋_GB2312" w:eastAsia="仿宋_GB2312" w:hAnsi="仿宋" w:cs="仿宋_GB2312" w:hint="eastAsia"/>
          <w:kern w:val="0"/>
          <w:sz w:val="32"/>
          <w:szCs w:val="32"/>
        </w:rPr>
        <w:t>4.各招生学校要按照规定时间和审核后的招生项目、计划进行测试</w:t>
      </w:r>
      <w:r>
        <w:rPr>
          <w:rFonts w:ascii="仿宋_GB2312" w:eastAsia="仿宋_GB2312" w:hAnsi="仿宋" w:hint="eastAsia"/>
          <w:kern w:val="0"/>
          <w:sz w:val="32"/>
          <w:szCs w:val="24"/>
        </w:rPr>
        <w:t>。</w:t>
      </w:r>
      <w:r>
        <w:rPr>
          <w:rFonts w:ascii="仿宋_GB2312" w:eastAsia="仿宋_GB2312" w:hAnsi="仿宋" w:cs="仿宋_GB2312" w:hint="eastAsia"/>
          <w:kern w:val="0"/>
          <w:sz w:val="32"/>
          <w:szCs w:val="32"/>
        </w:rPr>
        <w:t>推荐</w:t>
      </w:r>
      <w:proofErr w:type="gramStart"/>
      <w:r>
        <w:rPr>
          <w:rFonts w:ascii="仿宋_GB2312" w:eastAsia="仿宋_GB2312" w:hAnsi="仿宋" w:cs="仿宋_GB2312" w:hint="eastAsia"/>
          <w:kern w:val="0"/>
          <w:sz w:val="32"/>
          <w:szCs w:val="32"/>
        </w:rPr>
        <w:t>生试点</w:t>
      </w:r>
      <w:proofErr w:type="gramEnd"/>
      <w:r>
        <w:rPr>
          <w:rFonts w:ascii="仿宋_GB2312" w:eastAsia="仿宋_GB2312" w:hAnsi="仿宋" w:cs="仿宋_GB2312" w:hint="eastAsia"/>
          <w:kern w:val="0"/>
          <w:sz w:val="32"/>
          <w:szCs w:val="32"/>
        </w:rPr>
        <w:t>学校专业测试合格人数按不超过招生项目的招生计划数确定；非推荐</w:t>
      </w:r>
      <w:proofErr w:type="gramStart"/>
      <w:r>
        <w:rPr>
          <w:rFonts w:ascii="仿宋_GB2312" w:eastAsia="仿宋_GB2312" w:hAnsi="仿宋" w:cs="仿宋_GB2312" w:hint="eastAsia"/>
          <w:kern w:val="0"/>
          <w:sz w:val="32"/>
          <w:szCs w:val="32"/>
        </w:rPr>
        <w:t>生试点</w:t>
      </w:r>
      <w:proofErr w:type="gramEnd"/>
      <w:r>
        <w:rPr>
          <w:rFonts w:ascii="仿宋_GB2312" w:eastAsia="仿宋_GB2312" w:hAnsi="仿宋" w:cs="仿宋_GB2312" w:hint="eastAsia"/>
          <w:kern w:val="0"/>
          <w:sz w:val="32"/>
          <w:szCs w:val="32"/>
        </w:rPr>
        <w:t>学校专业测试合格人数按不超过招生项目的招生计划数的1.5倍确定。</w:t>
      </w:r>
    </w:p>
    <w:p w:rsidR="001A7271" w:rsidRDefault="00FD2C42">
      <w:pPr>
        <w:autoSpaceDE w:val="0"/>
        <w:autoSpaceDN w:val="0"/>
        <w:adjustRightInd w:val="0"/>
        <w:spacing w:line="600" w:lineRule="exact"/>
        <w:ind w:firstLineChars="200" w:firstLine="640"/>
        <w:rPr>
          <w:rFonts w:ascii="楷体" w:eastAsia="楷体" w:hAnsi="楷体" w:cs="楷体_GB2312"/>
          <w:kern w:val="0"/>
          <w:sz w:val="32"/>
          <w:szCs w:val="32"/>
        </w:rPr>
      </w:pPr>
      <w:r>
        <w:rPr>
          <w:rFonts w:ascii="楷体" w:eastAsia="楷体" w:hAnsi="楷体" w:cs="楷体_GB2312" w:hint="eastAsia"/>
          <w:kern w:val="0"/>
          <w:sz w:val="32"/>
          <w:szCs w:val="32"/>
        </w:rPr>
        <w:t>（三）测试结果上报</w:t>
      </w:r>
    </w:p>
    <w:p w:rsidR="001A7271" w:rsidRDefault="00FD2C42">
      <w:pPr>
        <w:autoSpaceDE w:val="0"/>
        <w:autoSpaceDN w:val="0"/>
        <w:adjustRightInd w:val="0"/>
        <w:spacing w:line="600" w:lineRule="exact"/>
        <w:ind w:firstLineChars="200" w:firstLine="640"/>
        <w:rPr>
          <w:rFonts w:ascii="仿宋_GB2312" w:eastAsia="仿宋_GB2312" w:hAnsi="仿宋" w:cs="仿宋_GB2312"/>
          <w:kern w:val="0"/>
          <w:sz w:val="32"/>
          <w:szCs w:val="32"/>
        </w:rPr>
      </w:pPr>
      <w:r>
        <w:rPr>
          <w:rFonts w:ascii="仿宋_GB2312" w:eastAsia="仿宋_GB2312" w:hAnsi="仿宋" w:cs="仿宋_GB2312" w:hint="eastAsia"/>
          <w:kern w:val="0"/>
          <w:sz w:val="32"/>
          <w:szCs w:val="32"/>
        </w:rPr>
        <w:t>各招生学校须在特长测试结束后次日将《2024年济南市普通高中学校招收艺体特长生专业测试合格登记表》（见附件3）一式两份</w:t>
      </w:r>
      <w:r>
        <w:rPr>
          <w:rFonts w:ascii="仿宋_GB2312" w:eastAsia="仿宋_GB2312" w:hAnsi="仿宋_GB2312" w:cs="仿宋_GB2312" w:hint="eastAsia"/>
          <w:sz w:val="32"/>
          <w:szCs w:val="32"/>
        </w:rPr>
        <w:t>报市中考艺体特长生招录工作小组审批，审批通过后的测试合格考生名单需在招</w:t>
      </w:r>
      <w:r>
        <w:rPr>
          <w:rFonts w:ascii="仿宋_GB2312" w:eastAsia="仿宋_GB2312" w:hAnsi="仿宋_GB2312" w:cs="仿宋_GB2312" w:hint="eastAsia"/>
          <w:color w:val="000000" w:themeColor="text1"/>
          <w:sz w:val="32"/>
          <w:szCs w:val="32"/>
        </w:rPr>
        <w:t>生学校公示３天。公示结束后，由招生学校向公示合格考生下发统一格式的《2024年济</w:t>
      </w:r>
      <w:r>
        <w:rPr>
          <w:rFonts w:ascii="仿宋_GB2312" w:eastAsia="仿宋_GB2312" w:hAnsi="仿宋_GB2312" w:cs="仿宋_GB2312" w:hint="eastAsia"/>
          <w:sz w:val="32"/>
          <w:szCs w:val="32"/>
        </w:rPr>
        <w:t>南市普通高中学校艺体特长生</w:t>
      </w:r>
      <w:r>
        <w:rPr>
          <w:rFonts w:ascii="仿宋_GB2312" w:eastAsia="仿宋_GB2312" w:hAnsi="仿宋_GB2312" w:cs="仿宋_GB2312" w:hint="eastAsia"/>
          <w:kern w:val="0"/>
          <w:sz w:val="32"/>
          <w:szCs w:val="32"/>
        </w:rPr>
        <w:t>专业测试合格通知书》</w:t>
      </w:r>
      <w:r>
        <w:rPr>
          <w:rFonts w:ascii="仿宋_GB2312" w:eastAsia="仿宋_GB2312" w:hAnsi="仿宋" w:cs="仿宋_GB2312" w:hint="eastAsia"/>
          <w:kern w:val="0"/>
          <w:sz w:val="32"/>
          <w:szCs w:val="32"/>
        </w:rPr>
        <w:t>（见附件4）</w:t>
      </w:r>
      <w:r>
        <w:rPr>
          <w:rFonts w:ascii="仿宋_GB2312" w:eastAsia="仿宋_GB2312" w:hAnsi="仿宋_GB2312" w:cs="仿宋_GB2312" w:hint="eastAsia"/>
          <w:sz w:val="32"/>
          <w:szCs w:val="32"/>
        </w:rPr>
        <w:t>，并通过“济南市高中阶段学校招生录取平台”上传合格</w:t>
      </w:r>
      <w:r>
        <w:rPr>
          <w:rFonts w:ascii="仿宋_GB2312" w:eastAsia="仿宋_GB2312" w:hAnsi="仿宋_GB2312" w:cs="仿宋_GB2312" w:hint="eastAsia"/>
          <w:kern w:val="0"/>
          <w:sz w:val="32"/>
          <w:szCs w:val="32"/>
        </w:rPr>
        <w:t>考生</w:t>
      </w:r>
      <w:r>
        <w:rPr>
          <w:rFonts w:ascii="仿宋_GB2312" w:eastAsia="仿宋_GB2312" w:hAnsi="仿宋_GB2312" w:cs="仿宋_GB2312" w:hint="eastAsia"/>
          <w:sz w:val="32"/>
          <w:szCs w:val="32"/>
        </w:rPr>
        <w:t>名单。</w:t>
      </w:r>
    </w:p>
    <w:p w:rsidR="001A7271" w:rsidRDefault="00FD2C42">
      <w:pPr>
        <w:autoSpaceDE w:val="0"/>
        <w:autoSpaceDN w:val="0"/>
        <w:adjustRightInd w:val="0"/>
        <w:spacing w:line="600" w:lineRule="exact"/>
        <w:ind w:firstLineChars="200" w:firstLine="640"/>
        <w:rPr>
          <w:rFonts w:ascii="黑体" w:eastAsia="黑体" w:cs="黑体"/>
          <w:kern w:val="0"/>
          <w:sz w:val="32"/>
          <w:szCs w:val="32"/>
        </w:rPr>
      </w:pPr>
      <w:r>
        <w:rPr>
          <w:rFonts w:ascii="黑体" w:eastAsia="黑体" w:cs="黑体" w:hint="eastAsia"/>
          <w:kern w:val="0"/>
          <w:sz w:val="32"/>
          <w:szCs w:val="32"/>
        </w:rPr>
        <w:t>四、志愿填报及录取</w:t>
      </w:r>
    </w:p>
    <w:p w:rsidR="001A7271" w:rsidRDefault="00FD2C42">
      <w:pPr>
        <w:autoSpaceDE w:val="0"/>
        <w:autoSpaceDN w:val="0"/>
        <w:adjustRightInd w:val="0"/>
        <w:spacing w:line="600" w:lineRule="exact"/>
        <w:ind w:firstLineChars="200" w:firstLine="640"/>
        <w:rPr>
          <w:rFonts w:ascii="仿宋_GB2312" w:eastAsia="仿宋_GB2312" w:hAnsi="仿宋" w:cs="仿宋_GB2312"/>
          <w:kern w:val="0"/>
          <w:sz w:val="32"/>
          <w:szCs w:val="32"/>
        </w:rPr>
      </w:pPr>
      <w:r>
        <w:rPr>
          <w:rFonts w:ascii="仿宋_GB2312" w:eastAsia="仿宋_GB2312" w:hAnsi="仿宋" w:cs="仿宋_GB2312" w:hint="eastAsia"/>
          <w:kern w:val="0"/>
          <w:sz w:val="32"/>
          <w:szCs w:val="32"/>
        </w:rPr>
        <w:t>（一）取得测试合格通知书的“足、篮、排后备人才”须</w:t>
      </w:r>
      <w:r>
        <w:rPr>
          <w:rFonts w:ascii="仿宋_GB2312" w:eastAsia="仿宋_GB2312" w:hAnsi="仿宋" w:cs="仿宋_GB2312" w:hint="eastAsia"/>
          <w:kern w:val="0"/>
          <w:sz w:val="32"/>
          <w:szCs w:val="32"/>
        </w:rPr>
        <w:lastRenderedPageBreak/>
        <w:t>按照济南市2024年高中阶段学校招生工作意见的相关要求,在全市第二次填报志愿时将专业测试合格的学校填报为平行志愿中的第一志愿学校，如有校区选择，须优先放在</w:t>
      </w:r>
      <w:r>
        <w:rPr>
          <w:rFonts w:ascii="仿宋_GB2312" w:eastAsia="仿宋_GB2312" w:hAnsi="仿宋_GB2312" w:cs="仿宋_GB2312" w:hint="eastAsia"/>
          <w:kern w:val="0"/>
          <w:sz w:val="32"/>
          <w:szCs w:val="32"/>
        </w:rPr>
        <w:t>项目所在校区</w:t>
      </w:r>
      <w:r>
        <w:rPr>
          <w:rFonts w:ascii="仿宋_GB2312" w:eastAsia="仿宋_GB2312" w:hAnsi="仿宋" w:cs="仿宋_GB2312" w:hint="eastAsia"/>
          <w:kern w:val="0"/>
          <w:sz w:val="32"/>
          <w:szCs w:val="32"/>
        </w:rPr>
        <w:t>选项上，否则视为自动放弃</w:t>
      </w:r>
      <w:r>
        <w:rPr>
          <w:rFonts w:ascii="仿宋_GB2312" w:eastAsia="仿宋_GB2312" w:hAnsi="仿宋_GB2312" w:cs="仿宋_GB2312" w:hint="eastAsia"/>
          <w:sz w:val="32"/>
          <w:szCs w:val="32"/>
        </w:rPr>
        <w:t>“</w:t>
      </w:r>
      <w:r>
        <w:rPr>
          <w:rFonts w:ascii="仿宋_GB2312" w:eastAsia="仿宋_GB2312" w:hAnsi="仿宋" w:cs="仿宋_GB2312" w:hint="eastAsia"/>
          <w:kern w:val="0"/>
          <w:sz w:val="32"/>
          <w:szCs w:val="32"/>
        </w:rPr>
        <w:t>三大球</w:t>
      </w:r>
      <w:r>
        <w:rPr>
          <w:rFonts w:ascii="仿宋_GB2312" w:eastAsia="仿宋_GB2312" w:hAnsi="仿宋_GB2312" w:cs="仿宋_GB2312" w:hint="eastAsia"/>
          <w:sz w:val="32"/>
          <w:szCs w:val="32"/>
        </w:rPr>
        <w:t>”</w:t>
      </w:r>
      <w:r>
        <w:rPr>
          <w:rFonts w:ascii="仿宋_GB2312" w:eastAsia="仿宋_GB2312" w:hAnsi="仿宋" w:cs="仿宋_GB2312" w:hint="eastAsia"/>
          <w:kern w:val="0"/>
          <w:sz w:val="32"/>
          <w:szCs w:val="32"/>
        </w:rPr>
        <w:t>试点</w:t>
      </w:r>
      <w:r>
        <w:rPr>
          <w:rFonts w:ascii="仿宋_GB2312" w:eastAsia="仿宋_GB2312" w:hAnsi="仿宋_GB2312" w:cs="仿宋_GB2312" w:hint="eastAsia"/>
          <w:sz w:val="32"/>
          <w:szCs w:val="32"/>
        </w:rPr>
        <w:t>项目</w:t>
      </w:r>
      <w:r>
        <w:rPr>
          <w:rFonts w:ascii="仿宋_GB2312" w:eastAsia="仿宋_GB2312" w:hAnsi="仿宋" w:cs="仿宋_GB2312" w:hint="eastAsia"/>
          <w:kern w:val="0"/>
          <w:sz w:val="32"/>
          <w:szCs w:val="32"/>
        </w:rPr>
        <w:t>资格。</w:t>
      </w:r>
    </w:p>
    <w:p w:rsidR="001A7271" w:rsidRDefault="00FD2C42">
      <w:pPr>
        <w:spacing w:line="60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（二）推荐</w:t>
      </w:r>
      <w:proofErr w:type="gramStart"/>
      <w:r>
        <w:rPr>
          <w:rFonts w:ascii="仿宋_GB2312" w:eastAsia="仿宋_GB2312" w:hAnsi="仿宋_GB2312" w:cs="仿宋_GB2312" w:hint="eastAsia"/>
          <w:sz w:val="32"/>
          <w:szCs w:val="32"/>
        </w:rPr>
        <w:t>生试点</w:t>
      </w:r>
      <w:proofErr w:type="gramEnd"/>
      <w:r>
        <w:rPr>
          <w:rFonts w:ascii="仿宋_GB2312" w:eastAsia="仿宋_GB2312" w:hAnsi="仿宋_GB2312" w:cs="仿宋_GB2312" w:hint="eastAsia"/>
          <w:sz w:val="32"/>
          <w:szCs w:val="32"/>
        </w:rPr>
        <w:t>学校录取的“</w:t>
      </w:r>
      <w:r>
        <w:rPr>
          <w:rFonts w:ascii="仿宋_GB2312" w:eastAsia="仿宋_GB2312" w:hAnsi="仿宋" w:cs="仿宋_GB2312" w:hint="eastAsia"/>
          <w:kern w:val="0"/>
          <w:sz w:val="32"/>
          <w:szCs w:val="32"/>
        </w:rPr>
        <w:t>三大球</w:t>
      </w:r>
      <w:r>
        <w:rPr>
          <w:rFonts w:ascii="仿宋_GB2312" w:eastAsia="仿宋_GB2312" w:hAnsi="仿宋_GB2312" w:cs="仿宋_GB2312" w:hint="eastAsia"/>
          <w:sz w:val="32"/>
          <w:szCs w:val="32"/>
        </w:rPr>
        <w:t>”</w:t>
      </w:r>
      <w:r>
        <w:rPr>
          <w:rFonts w:ascii="仿宋_GB2312" w:eastAsia="仿宋_GB2312" w:hAnsi="仿宋" w:cs="仿宋_GB2312" w:hint="eastAsia"/>
          <w:kern w:val="0"/>
          <w:sz w:val="32"/>
          <w:szCs w:val="32"/>
        </w:rPr>
        <w:t>试点</w:t>
      </w:r>
      <w:r>
        <w:rPr>
          <w:rFonts w:ascii="仿宋_GB2312" w:eastAsia="仿宋_GB2312" w:hAnsi="仿宋_GB2312" w:cs="仿宋_GB2312" w:hint="eastAsia"/>
          <w:sz w:val="32"/>
          <w:szCs w:val="32"/>
        </w:rPr>
        <w:t>项目考生，必须取得专业测试合格通知书，其初中学业水平考试录取资格分数线由各招生学校自主确定</w:t>
      </w:r>
      <w:r>
        <w:rPr>
          <w:rFonts w:ascii="仿宋_GB2312" w:eastAsia="仿宋_GB2312" w:hAnsi="仿宋_GB2312" w:cs="仿宋_GB2312" w:hint="eastAsia"/>
          <w:color w:val="000000" w:themeColor="text1"/>
          <w:sz w:val="32"/>
          <w:szCs w:val="32"/>
        </w:rPr>
        <w:t>，但不得低于全市普通高中志愿填报资格线下20分（含），并在招生简章中公布</w:t>
      </w:r>
      <w:r>
        <w:rPr>
          <w:rFonts w:ascii="仿宋_GB2312" w:eastAsia="仿宋_GB2312" w:hAnsi="仿宋_GB2312" w:cs="仿宋_GB2312" w:hint="eastAsia"/>
          <w:color w:val="000000" w:themeColor="text1"/>
          <w:kern w:val="0"/>
          <w:sz w:val="32"/>
          <w:szCs w:val="32"/>
        </w:rPr>
        <w:t>。招生</w:t>
      </w:r>
      <w:r>
        <w:rPr>
          <w:rFonts w:ascii="仿宋_GB2312" w:eastAsia="仿宋_GB2312" w:hAnsi="仿宋_GB2312" w:cs="仿宋_GB2312" w:hint="eastAsia"/>
          <w:color w:val="000000" w:themeColor="text1"/>
          <w:sz w:val="32"/>
          <w:szCs w:val="32"/>
        </w:rPr>
        <w:t>学校应在专业测试合格的人员中，严格按照考生语文、数学、英语、物理、化学、体育与健康六科总成绩（含特殊考生加分）和招生计划</w:t>
      </w:r>
      <w:r>
        <w:rPr>
          <w:rFonts w:ascii="仿宋_GB2312" w:eastAsia="仿宋_GB2312" w:hAnsi="仿宋_GB2312" w:cs="仿宋_GB2312" w:hint="eastAsia"/>
          <w:sz w:val="32"/>
          <w:szCs w:val="32"/>
        </w:rPr>
        <w:t>录取。</w:t>
      </w:r>
    </w:p>
    <w:p w:rsidR="001A7271" w:rsidRDefault="00FD2C42">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sz w:val="32"/>
          <w:szCs w:val="32"/>
        </w:rPr>
        <w:t>（三）非推荐</w:t>
      </w:r>
      <w:proofErr w:type="gramStart"/>
      <w:r>
        <w:rPr>
          <w:rFonts w:ascii="仿宋_GB2312" w:eastAsia="仿宋_GB2312" w:hAnsi="仿宋_GB2312" w:cs="仿宋_GB2312" w:hint="eastAsia"/>
          <w:sz w:val="32"/>
          <w:szCs w:val="32"/>
        </w:rPr>
        <w:t>生试点</w:t>
      </w:r>
      <w:proofErr w:type="gramEnd"/>
      <w:r>
        <w:rPr>
          <w:rFonts w:ascii="仿宋_GB2312" w:eastAsia="仿宋_GB2312" w:hAnsi="仿宋_GB2312" w:cs="仿宋_GB2312" w:hint="eastAsia"/>
          <w:sz w:val="32"/>
          <w:szCs w:val="32"/>
        </w:rPr>
        <w:t>学校录取的“</w:t>
      </w:r>
      <w:r>
        <w:rPr>
          <w:rFonts w:ascii="仿宋_GB2312" w:eastAsia="仿宋_GB2312" w:hAnsi="仿宋" w:cs="仿宋_GB2312" w:hint="eastAsia"/>
          <w:kern w:val="0"/>
          <w:sz w:val="32"/>
          <w:szCs w:val="32"/>
        </w:rPr>
        <w:t>三大球</w:t>
      </w:r>
      <w:r>
        <w:rPr>
          <w:rFonts w:ascii="仿宋_GB2312" w:eastAsia="仿宋_GB2312" w:hAnsi="仿宋_GB2312" w:cs="仿宋_GB2312" w:hint="eastAsia"/>
          <w:sz w:val="32"/>
          <w:szCs w:val="32"/>
        </w:rPr>
        <w:t>”</w:t>
      </w:r>
      <w:r>
        <w:rPr>
          <w:rFonts w:ascii="仿宋_GB2312" w:eastAsia="仿宋_GB2312" w:hAnsi="仿宋" w:cs="仿宋_GB2312" w:hint="eastAsia"/>
          <w:kern w:val="0"/>
          <w:sz w:val="32"/>
          <w:szCs w:val="32"/>
        </w:rPr>
        <w:t>试点</w:t>
      </w:r>
      <w:r>
        <w:rPr>
          <w:rFonts w:ascii="仿宋_GB2312" w:eastAsia="仿宋_GB2312" w:hAnsi="仿宋_GB2312" w:cs="仿宋_GB2312" w:hint="eastAsia"/>
          <w:sz w:val="32"/>
          <w:szCs w:val="32"/>
        </w:rPr>
        <w:t>项目考生，必须取得专业测试合格通知书，其初中学业水平考试录取资格分数线由各招生学校自主确定，</w:t>
      </w:r>
      <w:r>
        <w:rPr>
          <w:rFonts w:ascii="仿宋_GB2312" w:eastAsia="仿宋_GB2312" w:hAnsi="仿宋_GB2312" w:cs="仿宋_GB2312" w:hint="eastAsia"/>
          <w:color w:val="000000" w:themeColor="text1"/>
          <w:sz w:val="32"/>
          <w:szCs w:val="32"/>
        </w:rPr>
        <w:t>但不得低于全市普通高中志愿填报资格线下50分（含），并在招生简章中公布</w:t>
      </w:r>
      <w:r>
        <w:rPr>
          <w:rFonts w:ascii="仿宋_GB2312" w:eastAsia="仿宋_GB2312" w:hAnsi="仿宋_GB2312" w:cs="仿宋_GB2312" w:hint="eastAsia"/>
          <w:color w:val="000000" w:themeColor="text1"/>
          <w:kern w:val="0"/>
          <w:sz w:val="32"/>
          <w:szCs w:val="32"/>
        </w:rPr>
        <w:t>。招生</w:t>
      </w:r>
      <w:r>
        <w:rPr>
          <w:rFonts w:ascii="仿宋_GB2312" w:eastAsia="仿宋_GB2312" w:hAnsi="仿宋_GB2312" w:cs="仿宋_GB2312" w:hint="eastAsia"/>
          <w:color w:val="000000" w:themeColor="text1"/>
          <w:sz w:val="32"/>
          <w:szCs w:val="32"/>
        </w:rPr>
        <w:t>学校应在专业测试合格的人员中，严格按照考生语文、数学、英语、物理、化学、体育与健康六科总成绩（含特殊考生加分）和招生计划，从高分到低分自主择优录取。</w:t>
      </w:r>
    </w:p>
    <w:p w:rsidR="001A7271" w:rsidRDefault="00FD2C42">
      <w:pPr>
        <w:spacing w:line="600" w:lineRule="exact"/>
        <w:ind w:firstLineChars="200" w:firstLine="640"/>
        <w:rPr>
          <w:rFonts w:ascii="仿宋_GB2312" w:eastAsia="仿宋_GB2312" w:hAnsi="仿宋" w:cs="仿宋_GB2312"/>
          <w:color w:val="000000" w:themeColor="text1"/>
          <w:kern w:val="0"/>
          <w:sz w:val="32"/>
          <w:szCs w:val="32"/>
        </w:rPr>
      </w:pPr>
      <w:r>
        <w:rPr>
          <w:rFonts w:ascii="仿宋_GB2312" w:eastAsia="仿宋_GB2312" w:hAnsi="仿宋_GB2312" w:cs="仿宋_GB2312" w:hint="eastAsia"/>
          <w:sz w:val="32"/>
          <w:szCs w:val="32"/>
        </w:rPr>
        <w:t>（四）为支持特别优秀体育人才培养成才，对专业特别优秀（初中阶段须在省级及以上教育主管部门举办的足、篮、</w:t>
      </w:r>
      <w:proofErr w:type="gramStart"/>
      <w:r>
        <w:rPr>
          <w:rFonts w:ascii="仿宋_GB2312" w:eastAsia="仿宋_GB2312" w:hAnsi="仿宋_GB2312" w:cs="仿宋_GB2312" w:hint="eastAsia"/>
          <w:sz w:val="32"/>
          <w:szCs w:val="32"/>
        </w:rPr>
        <w:t>排比赛</w:t>
      </w:r>
      <w:proofErr w:type="gramEnd"/>
      <w:r>
        <w:rPr>
          <w:rFonts w:ascii="仿宋_GB2312" w:eastAsia="仿宋_GB2312" w:hAnsi="仿宋_GB2312" w:cs="仿宋_GB2312" w:hint="eastAsia"/>
          <w:sz w:val="32"/>
          <w:szCs w:val="32"/>
        </w:rPr>
        <w:t>中获得冠军，且在普通高中学校“</w:t>
      </w:r>
      <w:r>
        <w:rPr>
          <w:rFonts w:ascii="仿宋_GB2312" w:eastAsia="仿宋_GB2312" w:hAnsi="仿宋" w:cs="仿宋_GB2312" w:hint="eastAsia"/>
          <w:kern w:val="0"/>
          <w:sz w:val="32"/>
          <w:szCs w:val="32"/>
        </w:rPr>
        <w:t>三大球</w:t>
      </w:r>
      <w:r>
        <w:rPr>
          <w:rFonts w:ascii="仿宋_GB2312" w:eastAsia="仿宋_GB2312" w:hAnsi="仿宋_GB2312" w:cs="仿宋_GB2312" w:hint="eastAsia"/>
          <w:sz w:val="32"/>
          <w:szCs w:val="32"/>
        </w:rPr>
        <w:t>”</w:t>
      </w:r>
      <w:r>
        <w:rPr>
          <w:rFonts w:ascii="仿宋_GB2312" w:eastAsia="仿宋_GB2312" w:hAnsi="仿宋" w:cs="仿宋_GB2312" w:hint="eastAsia"/>
          <w:kern w:val="0"/>
          <w:sz w:val="32"/>
          <w:szCs w:val="32"/>
        </w:rPr>
        <w:t>试点</w:t>
      </w:r>
      <w:r>
        <w:rPr>
          <w:rFonts w:ascii="仿宋_GB2312" w:eastAsia="仿宋_GB2312" w:hAnsi="仿宋_GB2312" w:cs="仿宋_GB2312" w:hint="eastAsia"/>
          <w:sz w:val="32"/>
          <w:szCs w:val="32"/>
        </w:rPr>
        <w:t>项目专业</w:t>
      </w:r>
      <w:r>
        <w:rPr>
          <w:rFonts w:ascii="仿宋_GB2312" w:eastAsia="仿宋_GB2312" w:hAnsi="仿宋_GB2312" w:cs="仿宋_GB2312" w:hint="eastAsia"/>
          <w:sz w:val="32"/>
          <w:szCs w:val="32"/>
        </w:rPr>
        <w:lastRenderedPageBreak/>
        <w:t>测试中获得前三名，考生的比赛项目和测试项目须一致）但未达到招生学校艺体特长生录取分数线要求或未达到学科等级要求的“</w:t>
      </w:r>
      <w:r>
        <w:rPr>
          <w:rFonts w:ascii="仿宋_GB2312" w:eastAsia="仿宋_GB2312" w:hAnsi="仿宋" w:cs="仿宋_GB2312" w:hint="eastAsia"/>
          <w:kern w:val="0"/>
          <w:sz w:val="32"/>
          <w:szCs w:val="32"/>
        </w:rPr>
        <w:t>三大球</w:t>
      </w:r>
      <w:r>
        <w:rPr>
          <w:rFonts w:ascii="仿宋_GB2312" w:eastAsia="仿宋_GB2312" w:hAnsi="仿宋_GB2312" w:cs="仿宋_GB2312" w:hint="eastAsia"/>
          <w:sz w:val="32"/>
          <w:szCs w:val="32"/>
        </w:rPr>
        <w:t>”</w:t>
      </w:r>
      <w:r>
        <w:rPr>
          <w:rFonts w:ascii="仿宋_GB2312" w:eastAsia="仿宋_GB2312" w:hAnsi="仿宋" w:cs="仿宋_GB2312" w:hint="eastAsia"/>
          <w:kern w:val="0"/>
          <w:sz w:val="32"/>
          <w:szCs w:val="32"/>
        </w:rPr>
        <w:t>试点</w:t>
      </w:r>
      <w:r>
        <w:rPr>
          <w:rFonts w:ascii="仿宋_GB2312" w:eastAsia="仿宋_GB2312" w:hAnsi="仿宋_GB2312" w:cs="仿宋_GB2312" w:hint="eastAsia"/>
          <w:sz w:val="32"/>
          <w:szCs w:val="32"/>
        </w:rPr>
        <w:t>项目考生，可破格录取。各招生学校“</w:t>
      </w:r>
      <w:r>
        <w:rPr>
          <w:rFonts w:ascii="仿宋_GB2312" w:eastAsia="仿宋_GB2312" w:hAnsi="仿宋" w:cs="仿宋_GB2312" w:hint="eastAsia"/>
          <w:kern w:val="0"/>
          <w:sz w:val="32"/>
          <w:szCs w:val="32"/>
        </w:rPr>
        <w:t>三大球</w:t>
      </w:r>
      <w:r>
        <w:rPr>
          <w:rFonts w:ascii="仿宋_GB2312" w:eastAsia="仿宋_GB2312" w:hAnsi="仿宋_GB2312" w:cs="仿宋_GB2312" w:hint="eastAsia"/>
          <w:sz w:val="32"/>
          <w:szCs w:val="32"/>
        </w:rPr>
        <w:t>”</w:t>
      </w:r>
      <w:r>
        <w:rPr>
          <w:rFonts w:ascii="仿宋_GB2312" w:eastAsia="仿宋_GB2312" w:hAnsi="仿宋" w:cs="仿宋_GB2312" w:hint="eastAsia"/>
          <w:kern w:val="0"/>
          <w:sz w:val="32"/>
          <w:szCs w:val="32"/>
        </w:rPr>
        <w:t>试点</w:t>
      </w:r>
      <w:r>
        <w:rPr>
          <w:rFonts w:ascii="仿宋_GB2312" w:eastAsia="仿宋_GB2312" w:hAnsi="仿宋_GB2312" w:cs="仿宋_GB2312" w:hint="eastAsia"/>
          <w:sz w:val="32"/>
          <w:szCs w:val="32"/>
        </w:rPr>
        <w:t>项目未完成招生计划，且确有组队需要，对专业特别优秀但未达到本校艺体特长生录取分数线要求或未达到学科等级要求的考生，可破格录取。由高中招生学校提出申请，报请市中考艺体特长生招录工作小组审批同意后，</w:t>
      </w:r>
      <w:r w:rsidRPr="00680966">
        <w:rPr>
          <w:rFonts w:ascii="仿宋_GB2312" w:eastAsia="仿宋_GB2312" w:hAnsi="仿宋_GB2312" w:cs="仿宋_GB2312" w:hint="eastAsia"/>
          <w:sz w:val="32"/>
          <w:szCs w:val="32"/>
        </w:rPr>
        <w:t>公示</w:t>
      </w:r>
      <w:r>
        <w:rPr>
          <w:rFonts w:ascii="仿宋_GB2312" w:eastAsia="仿宋_GB2312" w:hAnsi="仿宋_GB2312" w:cs="仿宋_GB2312" w:hint="eastAsia"/>
          <w:sz w:val="32"/>
          <w:szCs w:val="32"/>
        </w:rPr>
        <w:t>无异议的</w:t>
      </w:r>
      <w:r>
        <w:rPr>
          <w:rFonts w:ascii="仿宋_GB2312" w:eastAsia="仿宋_GB2312" w:hAnsi="仿宋_GB2312" w:cs="仿宋_GB2312" w:hint="eastAsia"/>
          <w:color w:val="000000" w:themeColor="text1"/>
          <w:sz w:val="32"/>
          <w:szCs w:val="32"/>
        </w:rPr>
        <w:t>可破格录取。</w:t>
      </w:r>
    </w:p>
    <w:p w:rsidR="001A7271" w:rsidRDefault="00FD2C42">
      <w:pPr>
        <w:tabs>
          <w:tab w:val="left" w:pos="0"/>
        </w:tabs>
        <w:adjustRightInd w:val="0"/>
        <w:snapToGrid w:val="0"/>
        <w:spacing w:line="600" w:lineRule="exact"/>
        <w:ind w:firstLineChars="200" w:firstLine="640"/>
        <w:rPr>
          <w:rFonts w:ascii="黑体" w:eastAsia="黑体" w:cs="黑体"/>
          <w:kern w:val="0"/>
          <w:sz w:val="32"/>
          <w:szCs w:val="32"/>
        </w:rPr>
      </w:pPr>
      <w:r>
        <w:rPr>
          <w:rFonts w:ascii="黑体" w:eastAsia="黑体" w:cs="黑体" w:hint="eastAsia"/>
          <w:kern w:val="0"/>
          <w:sz w:val="32"/>
          <w:szCs w:val="32"/>
        </w:rPr>
        <w:t>五、工作要求</w:t>
      </w:r>
    </w:p>
    <w:p w:rsidR="001A7271" w:rsidRDefault="00FD2C42">
      <w:pPr>
        <w:autoSpaceDE w:val="0"/>
        <w:autoSpaceDN w:val="0"/>
        <w:adjustRightInd w:val="0"/>
        <w:spacing w:line="600" w:lineRule="exact"/>
        <w:ind w:firstLineChars="200" w:firstLine="640"/>
        <w:rPr>
          <w:rFonts w:ascii="仿宋_GB2312" w:eastAsia="仿宋_GB2312" w:hAnsi="仿宋" w:cs="仿宋_GB2312"/>
          <w:kern w:val="0"/>
          <w:sz w:val="32"/>
          <w:szCs w:val="32"/>
        </w:rPr>
      </w:pPr>
      <w:r>
        <w:rPr>
          <w:rFonts w:ascii="楷体" w:eastAsia="楷体" w:hAnsi="楷体" w:cs="楷体" w:hint="eastAsia"/>
          <w:kern w:val="0"/>
          <w:sz w:val="32"/>
          <w:szCs w:val="32"/>
        </w:rPr>
        <w:t>（一）切实加强组织领导。</w:t>
      </w:r>
      <w:r>
        <w:rPr>
          <w:rFonts w:ascii="仿宋_GB2312" w:eastAsia="仿宋_GB2312" w:hAnsi="仿宋" w:cs="仿宋_GB2312" w:hint="eastAsia"/>
          <w:kern w:val="0"/>
          <w:sz w:val="32"/>
          <w:szCs w:val="32"/>
        </w:rPr>
        <w:t>“三大球”试点项目是高中招生工作的重要组成部分，政策性强、社会关注度高。各招生学校要提高思想重视，成立由校长任组长的专项工作领导小组，切实加强对“三大球”试点项目工作的组织领导和监督管理；要选派政治可靠、作风正派、严守纪律、工作认真、业务精湛，且当年无直系亲属报考艺体特长生的同志参与相关工作，本校艺术体育教师应主动回避，不参与专业测试工作。</w:t>
      </w:r>
    </w:p>
    <w:p w:rsidR="001A7271" w:rsidRDefault="00FD2C42">
      <w:pPr>
        <w:autoSpaceDE w:val="0"/>
        <w:autoSpaceDN w:val="0"/>
        <w:adjustRightInd w:val="0"/>
        <w:spacing w:line="600" w:lineRule="exact"/>
        <w:ind w:firstLineChars="200" w:firstLine="640"/>
        <w:rPr>
          <w:rFonts w:ascii="仿宋_GB2312" w:eastAsia="仿宋_GB2312" w:hAnsi="仿宋" w:cs="仿宋_GB2312"/>
          <w:kern w:val="0"/>
          <w:sz w:val="32"/>
          <w:szCs w:val="32"/>
        </w:rPr>
      </w:pPr>
      <w:r>
        <w:rPr>
          <w:rFonts w:ascii="楷体" w:eastAsia="楷体" w:hAnsi="楷体" w:cs="楷体" w:hint="eastAsia"/>
          <w:kern w:val="0"/>
          <w:sz w:val="32"/>
          <w:szCs w:val="32"/>
        </w:rPr>
        <w:t>（二）做好测试组织工作。</w:t>
      </w:r>
      <w:r>
        <w:rPr>
          <w:rFonts w:ascii="仿宋_GB2312" w:eastAsia="仿宋_GB2312" w:hAnsi="仿宋" w:cs="仿宋_GB2312" w:hint="eastAsia"/>
          <w:kern w:val="0"/>
          <w:sz w:val="32"/>
          <w:szCs w:val="32"/>
        </w:rPr>
        <w:t>“三大球”试点项目测试工作实行校长负责制，要严密组织，精心实施，必须外聘专业评委，并签订考试保密和评判公正责任书。要健全完善应急预案，测试现场配备救护车、医护人员、急救设备、药品等，确保考生人身安全。测试期间，除服务和纪律监督人员外，其他人员不</w:t>
      </w:r>
      <w:r>
        <w:rPr>
          <w:rFonts w:ascii="仿宋_GB2312" w:eastAsia="仿宋_GB2312" w:hAnsi="仿宋" w:cs="仿宋_GB2312" w:hint="eastAsia"/>
          <w:kern w:val="0"/>
          <w:sz w:val="32"/>
          <w:szCs w:val="32"/>
        </w:rPr>
        <w:lastRenderedPageBreak/>
        <w:t>得在考试现场，测试现</w:t>
      </w:r>
      <w:r>
        <w:rPr>
          <w:rFonts w:ascii="仿宋_GB2312" w:eastAsia="仿宋_GB2312" w:hAnsi="仿宋" w:hint="eastAsia"/>
          <w:kern w:val="0"/>
          <w:sz w:val="32"/>
          <w:szCs w:val="32"/>
        </w:rPr>
        <w:t>场应电子</w:t>
      </w:r>
      <w:proofErr w:type="gramStart"/>
      <w:r>
        <w:rPr>
          <w:rFonts w:ascii="仿宋_GB2312" w:eastAsia="仿宋_GB2312" w:hAnsi="仿宋" w:hint="eastAsia"/>
          <w:kern w:val="0"/>
          <w:sz w:val="32"/>
          <w:szCs w:val="32"/>
        </w:rPr>
        <w:t>监控全</w:t>
      </w:r>
      <w:proofErr w:type="gramEnd"/>
      <w:r>
        <w:rPr>
          <w:rFonts w:ascii="仿宋_GB2312" w:eastAsia="仿宋_GB2312" w:hAnsi="仿宋" w:hint="eastAsia"/>
          <w:kern w:val="0"/>
          <w:sz w:val="32"/>
          <w:szCs w:val="32"/>
        </w:rPr>
        <w:t>覆盖并全程录像，录像资料至少留存一年备查。</w:t>
      </w:r>
      <w:r>
        <w:rPr>
          <w:rFonts w:ascii="仿宋_GB2312" w:eastAsia="仿宋_GB2312" w:hAnsi="仿宋" w:cs="仿宋_GB2312" w:hint="eastAsia"/>
          <w:kern w:val="0"/>
          <w:sz w:val="32"/>
          <w:szCs w:val="32"/>
        </w:rPr>
        <w:t>现场测试要当场公布成绩，由考生当场签字确认。</w:t>
      </w:r>
    </w:p>
    <w:p w:rsidR="001A7271" w:rsidRDefault="00FD2C42">
      <w:pPr>
        <w:autoSpaceDE w:val="0"/>
        <w:autoSpaceDN w:val="0"/>
        <w:adjustRightInd w:val="0"/>
        <w:spacing w:line="600" w:lineRule="exact"/>
        <w:ind w:firstLineChars="200" w:firstLine="640"/>
        <w:rPr>
          <w:rFonts w:ascii="黑体" w:eastAsia="黑体" w:hAnsi="黑体"/>
          <w:kern w:val="0"/>
          <w:sz w:val="32"/>
          <w:szCs w:val="24"/>
        </w:rPr>
      </w:pPr>
      <w:r>
        <w:rPr>
          <w:rFonts w:ascii="楷体" w:eastAsia="楷体" w:hAnsi="楷体" w:cs="楷体" w:hint="eastAsia"/>
          <w:kern w:val="0"/>
          <w:sz w:val="32"/>
          <w:szCs w:val="32"/>
        </w:rPr>
        <w:t>（三）严格考试工作纪律。</w:t>
      </w:r>
      <w:r>
        <w:rPr>
          <w:rFonts w:ascii="仿宋_GB2312" w:eastAsia="仿宋_GB2312" w:hAnsi="仿宋" w:cs="仿宋_GB2312" w:hint="eastAsia"/>
          <w:kern w:val="0"/>
          <w:sz w:val="32"/>
          <w:szCs w:val="32"/>
        </w:rPr>
        <w:t>各学校在招生过程中要实施“阳光招生”操作，自觉接受家长和社会的监督，确保“三大球”试点项目考试公平、测试公正、成绩公开。各级各学校要加强舆情监测，密切关注并及时应对，积极回应社会热点和关切。各招生学校要严格执行招生纪律和政策，不得虚假宣传、</w:t>
      </w:r>
      <w:proofErr w:type="gramStart"/>
      <w:r>
        <w:rPr>
          <w:rFonts w:ascii="仿宋_GB2312" w:eastAsia="仿宋_GB2312" w:hAnsi="仿宋" w:cs="仿宋_GB2312" w:hint="eastAsia"/>
          <w:kern w:val="0"/>
          <w:sz w:val="32"/>
          <w:szCs w:val="32"/>
        </w:rPr>
        <w:t>贬压他校</w:t>
      </w:r>
      <w:proofErr w:type="gramEnd"/>
      <w:r>
        <w:rPr>
          <w:rFonts w:ascii="仿宋_GB2312" w:eastAsia="仿宋_GB2312" w:hAnsi="仿宋" w:cs="仿宋_GB2312" w:hint="eastAsia"/>
          <w:kern w:val="0"/>
          <w:sz w:val="32"/>
          <w:szCs w:val="32"/>
        </w:rPr>
        <w:t>，不得泄露与评委有关的任何信息,</w:t>
      </w:r>
      <w:r>
        <w:rPr>
          <w:rFonts w:ascii="仿宋_GB2312" w:eastAsia="仿宋_GB2312" w:hAnsi="仿宋" w:hint="eastAsia"/>
          <w:kern w:val="0"/>
          <w:sz w:val="32"/>
          <w:szCs w:val="24"/>
        </w:rPr>
        <w:t>不得与考生提前签订任何理由的协议或意向，不得私自承诺、许愿，更不得提前招生。对违反规定的学校和经查实舞弊的人员将给予严肃追责问责。</w:t>
      </w:r>
    </w:p>
    <w:p w:rsidR="001A7271" w:rsidRDefault="00FD2C42">
      <w:pPr>
        <w:rPr>
          <w:rFonts w:ascii="黑体" w:eastAsia="黑体" w:hAnsi="黑体"/>
          <w:kern w:val="0"/>
          <w:sz w:val="32"/>
          <w:szCs w:val="24"/>
        </w:rPr>
      </w:pPr>
      <w:r>
        <w:rPr>
          <w:rFonts w:ascii="黑体" w:eastAsia="黑体" w:hAnsi="黑体" w:hint="eastAsia"/>
          <w:kern w:val="0"/>
          <w:sz w:val="32"/>
          <w:szCs w:val="24"/>
        </w:rPr>
        <w:br w:type="page"/>
      </w:r>
    </w:p>
    <w:p w:rsidR="001A7271" w:rsidRDefault="00FD2C42">
      <w:pPr>
        <w:spacing w:line="500" w:lineRule="exact"/>
        <w:rPr>
          <w:rFonts w:ascii="黑体" w:eastAsia="黑体" w:hAnsi="黑体"/>
          <w:kern w:val="0"/>
          <w:sz w:val="32"/>
          <w:szCs w:val="24"/>
        </w:rPr>
      </w:pPr>
      <w:r>
        <w:rPr>
          <w:rFonts w:ascii="黑体" w:eastAsia="黑体" w:hAnsi="黑体" w:hint="eastAsia"/>
          <w:kern w:val="0"/>
          <w:sz w:val="32"/>
          <w:szCs w:val="24"/>
        </w:rPr>
        <w:lastRenderedPageBreak/>
        <w:t>附件3</w:t>
      </w:r>
    </w:p>
    <w:p w:rsidR="001A7271" w:rsidRPr="00805AEA" w:rsidRDefault="00FD2C42" w:rsidP="00805AEA">
      <w:pPr>
        <w:spacing w:line="700" w:lineRule="exact"/>
        <w:jc w:val="center"/>
        <w:rPr>
          <w:rFonts w:ascii="方正小标宋_GBK" w:eastAsia="方正小标宋_GBK" w:hAnsi="方正小标宋简体" w:cs="方正小标宋简体"/>
          <w:sz w:val="44"/>
          <w:szCs w:val="44"/>
        </w:rPr>
      </w:pPr>
      <w:r w:rsidRPr="00805AEA">
        <w:rPr>
          <w:rFonts w:ascii="方正小标宋_GBK" w:eastAsia="方正小标宋_GBK" w:hAnsi="方正小标宋简体" w:cs="方正小标宋简体" w:hint="eastAsia"/>
          <w:sz w:val="44"/>
          <w:szCs w:val="44"/>
        </w:rPr>
        <w:t>2024年济南市普通高中学校招收艺体特长生</w:t>
      </w:r>
    </w:p>
    <w:p w:rsidR="001A7271" w:rsidRPr="00805AEA" w:rsidRDefault="00FD2C42" w:rsidP="00805AEA">
      <w:pPr>
        <w:spacing w:line="700" w:lineRule="exact"/>
        <w:jc w:val="center"/>
        <w:rPr>
          <w:rFonts w:ascii="方正小标宋_GBK" w:eastAsia="方正小标宋_GBK" w:hAnsi="方正小标宋简体" w:cs="方正小标宋简体"/>
          <w:sz w:val="44"/>
          <w:szCs w:val="44"/>
        </w:rPr>
      </w:pPr>
      <w:r w:rsidRPr="00805AEA">
        <w:rPr>
          <w:rFonts w:ascii="方正小标宋_GBK" w:eastAsia="方正小标宋_GBK" w:hAnsi="方正小标宋简体" w:cs="方正小标宋简体" w:hint="eastAsia"/>
          <w:sz w:val="44"/>
          <w:szCs w:val="44"/>
        </w:rPr>
        <w:t>专业测试合格登记表</w:t>
      </w:r>
    </w:p>
    <w:p w:rsidR="001A7271" w:rsidRDefault="00FD2C42">
      <w:pPr>
        <w:spacing w:line="560" w:lineRule="exact"/>
        <w:ind w:firstLineChars="200" w:firstLine="480"/>
        <w:jc w:val="left"/>
        <w:rPr>
          <w:rFonts w:ascii="仿宋_GB2312" w:cs="仿宋_GB2312"/>
          <w:sz w:val="24"/>
          <w:szCs w:val="24"/>
        </w:rPr>
      </w:pPr>
      <w:r>
        <w:rPr>
          <w:rFonts w:ascii="宋体" w:hAnsi="宋体" w:cs="宋体" w:hint="eastAsia"/>
          <w:sz w:val="24"/>
          <w:szCs w:val="24"/>
        </w:rPr>
        <w:t>招生学校</w:t>
      </w:r>
      <w:r>
        <w:rPr>
          <w:rFonts w:ascii="仿宋_GB2312" w:hAnsi="仿宋_GB2312" w:cs="仿宋_GB2312" w:hint="eastAsia"/>
          <w:sz w:val="24"/>
          <w:szCs w:val="24"/>
        </w:rPr>
        <w:t>（公章）</w:t>
      </w:r>
      <w:r>
        <w:rPr>
          <w:rFonts w:ascii="宋体" w:hAnsi="宋体" w:cs="宋体" w:hint="eastAsia"/>
          <w:sz w:val="24"/>
          <w:szCs w:val="24"/>
        </w:rPr>
        <w:t>：</w:t>
      </w:r>
      <w:r w:rsidR="00A61B24">
        <w:rPr>
          <w:rFonts w:ascii="宋体" w:hAnsi="宋体" w:cs="宋体" w:hint="eastAsia"/>
          <w:sz w:val="24"/>
          <w:szCs w:val="24"/>
        </w:rPr>
        <w:t xml:space="preserve">              </w:t>
      </w:r>
      <w:r>
        <w:rPr>
          <w:rFonts w:ascii="宋体" w:hAnsi="宋体" w:cs="宋体" w:hint="eastAsia"/>
          <w:sz w:val="24"/>
          <w:szCs w:val="24"/>
        </w:rPr>
        <w:t xml:space="preserve">类别：     </w:t>
      </w:r>
      <w:r w:rsidR="00A61B24">
        <w:rPr>
          <w:rFonts w:ascii="宋体" w:hAnsi="宋体" w:cs="宋体" w:hint="eastAsia"/>
          <w:sz w:val="24"/>
          <w:szCs w:val="24"/>
        </w:rPr>
        <w:t xml:space="preserve">        </w:t>
      </w:r>
      <w:r>
        <w:rPr>
          <w:rFonts w:ascii="宋体" w:hAnsi="宋体" w:cs="宋体" w:hint="eastAsia"/>
          <w:sz w:val="24"/>
          <w:szCs w:val="24"/>
        </w:rPr>
        <w:t xml:space="preserve"> 招收人数： </w:t>
      </w:r>
      <w:r>
        <w:rPr>
          <w:rFonts w:ascii="仿宋_GB2312" w:hAnsi="仿宋_GB2312" w:cs="仿宋_GB2312" w:hint="eastAsia"/>
          <w:sz w:val="24"/>
          <w:szCs w:val="24"/>
        </w:rPr>
        <w:t>人</w:t>
      </w:r>
    </w:p>
    <w:tbl>
      <w:tblPr>
        <w:tblW w:w="0" w:type="auto"/>
        <w:jc w:val="center"/>
        <w:tblBorders>
          <w:top w:val="single" w:sz="2" w:space="0" w:color="000000"/>
          <w:left w:val="single" w:sz="2" w:space="0" w:color="000000"/>
          <w:bottom w:val="single" w:sz="2" w:space="0" w:color="000000"/>
          <w:right w:val="single" w:sz="2" w:space="0" w:color="000000"/>
          <w:insideH w:val="single" w:sz="4" w:space="0" w:color="000000"/>
          <w:insideV w:val="single" w:sz="4" w:space="0" w:color="000000"/>
        </w:tblBorders>
        <w:tblLayout w:type="fixed"/>
        <w:tblCellMar>
          <w:left w:w="55" w:type="dxa"/>
          <w:right w:w="55" w:type="dxa"/>
        </w:tblCellMar>
        <w:tblLook w:val="04A0"/>
      </w:tblPr>
      <w:tblGrid>
        <w:gridCol w:w="765"/>
        <w:gridCol w:w="2169"/>
        <w:gridCol w:w="900"/>
        <w:gridCol w:w="776"/>
        <w:gridCol w:w="1508"/>
        <w:gridCol w:w="861"/>
        <w:gridCol w:w="1508"/>
      </w:tblGrid>
      <w:tr w:rsidR="001A7271">
        <w:trPr>
          <w:trHeight w:val="753"/>
          <w:jc w:val="center"/>
        </w:trPr>
        <w:tc>
          <w:tcPr>
            <w:tcW w:w="765" w:type="dxa"/>
            <w:noWrap/>
            <w:vAlign w:val="center"/>
          </w:tcPr>
          <w:p w:rsidR="001A7271" w:rsidRDefault="00FD2C42">
            <w:pPr>
              <w:spacing w:line="600" w:lineRule="exact"/>
              <w:jc w:val="center"/>
              <w:rPr>
                <w:rFonts w:ascii="宋体" w:hAnsi="宋体"/>
                <w:sz w:val="28"/>
                <w:szCs w:val="28"/>
              </w:rPr>
            </w:pPr>
            <w:r>
              <w:rPr>
                <w:rFonts w:ascii="宋体" w:hAnsi="宋体" w:cs="宋体" w:hint="eastAsia"/>
                <w:sz w:val="28"/>
                <w:szCs w:val="28"/>
              </w:rPr>
              <w:t>序号</w:t>
            </w:r>
          </w:p>
        </w:tc>
        <w:tc>
          <w:tcPr>
            <w:tcW w:w="2169" w:type="dxa"/>
            <w:noWrap/>
            <w:vAlign w:val="center"/>
          </w:tcPr>
          <w:p w:rsidR="001A7271" w:rsidRDefault="00FD2C42">
            <w:pPr>
              <w:spacing w:line="600" w:lineRule="exact"/>
              <w:jc w:val="center"/>
              <w:rPr>
                <w:rFonts w:ascii="宋体" w:hAnsi="宋体"/>
                <w:spacing w:val="-20"/>
                <w:sz w:val="28"/>
                <w:szCs w:val="28"/>
              </w:rPr>
            </w:pPr>
            <w:r>
              <w:rPr>
                <w:rFonts w:ascii="仿宋_GB2312" w:cs="仿宋_GB2312" w:hint="eastAsia"/>
                <w:sz w:val="28"/>
                <w:szCs w:val="28"/>
              </w:rPr>
              <w:t>学籍号码</w:t>
            </w:r>
          </w:p>
        </w:tc>
        <w:tc>
          <w:tcPr>
            <w:tcW w:w="900" w:type="dxa"/>
            <w:noWrap/>
            <w:vAlign w:val="center"/>
          </w:tcPr>
          <w:p w:rsidR="001A7271" w:rsidRDefault="00FD2C42">
            <w:pPr>
              <w:spacing w:line="600" w:lineRule="exact"/>
              <w:jc w:val="center"/>
              <w:rPr>
                <w:rFonts w:ascii="宋体" w:hAnsi="宋体"/>
                <w:sz w:val="28"/>
                <w:szCs w:val="28"/>
              </w:rPr>
            </w:pPr>
            <w:r>
              <w:rPr>
                <w:rFonts w:ascii="宋体" w:hAnsi="宋体" w:cs="宋体" w:hint="eastAsia"/>
                <w:sz w:val="28"/>
                <w:szCs w:val="28"/>
              </w:rPr>
              <w:t>姓 名</w:t>
            </w:r>
          </w:p>
        </w:tc>
        <w:tc>
          <w:tcPr>
            <w:tcW w:w="776" w:type="dxa"/>
            <w:noWrap/>
            <w:vAlign w:val="center"/>
          </w:tcPr>
          <w:p w:rsidR="001A7271" w:rsidRDefault="00FD2C42">
            <w:pPr>
              <w:spacing w:line="600" w:lineRule="exact"/>
              <w:jc w:val="center"/>
              <w:rPr>
                <w:rFonts w:ascii="宋体" w:hAnsi="宋体"/>
                <w:sz w:val="28"/>
                <w:szCs w:val="28"/>
              </w:rPr>
            </w:pPr>
            <w:r>
              <w:rPr>
                <w:rFonts w:ascii="宋体" w:hAnsi="宋体" w:cs="宋体" w:hint="eastAsia"/>
                <w:sz w:val="28"/>
                <w:szCs w:val="28"/>
              </w:rPr>
              <w:t>性别</w:t>
            </w:r>
          </w:p>
        </w:tc>
        <w:tc>
          <w:tcPr>
            <w:tcW w:w="1508" w:type="dxa"/>
            <w:noWrap/>
            <w:vAlign w:val="center"/>
          </w:tcPr>
          <w:p w:rsidR="001A7271" w:rsidRDefault="00FD2C42">
            <w:pPr>
              <w:spacing w:line="600" w:lineRule="exact"/>
              <w:jc w:val="center"/>
              <w:rPr>
                <w:rFonts w:ascii="宋体" w:hAnsi="宋体"/>
                <w:sz w:val="28"/>
                <w:szCs w:val="28"/>
              </w:rPr>
            </w:pPr>
            <w:r>
              <w:rPr>
                <w:rFonts w:ascii="宋体" w:hAnsi="宋体" w:cs="宋体" w:hint="eastAsia"/>
                <w:sz w:val="28"/>
                <w:szCs w:val="28"/>
              </w:rPr>
              <w:t>毕业学校</w:t>
            </w:r>
          </w:p>
        </w:tc>
        <w:tc>
          <w:tcPr>
            <w:tcW w:w="861" w:type="dxa"/>
            <w:noWrap/>
            <w:vAlign w:val="center"/>
          </w:tcPr>
          <w:p w:rsidR="001A7271" w:rsidRDefault="00FD2C42">
            <w:pPr>
              <w:spacing w:line="600" w:lineRule="exact"/>
              <w:jc w:val="center"/>
              <w:rPr>
                <w:rFonts w:ascii="宋体" w:hAnsi="宋体"/>
                <w:sz w:val="28"/>
                <w:szCs w:val="28"/>
              </w:rPr>
            </w:pPr>
            <w:r>
              <w:rPr>
                <w:rFonts w:ascii="宋体" w:hAnsi="宋体" w:cs="宋体" w:hint="eastAsia"/>
                <w:sz w:val="28"/>
                <w:szCs w:val="28"/>
              </w:rPr>
              <w:t>项目</w:t>
            </w:r>
          </w:p>
        </w:tc>
        <w:tc>
          <w:tcPr>
            <w:tcW w:w="1508" w:type="dxa"/>
            <w:noWrap/>
            <w:vAlign w:val="center"/>
          </w:tcPr>
          <w:p w:rsidR="001A7271" w:rsidRDefault="00FD2C42">
            <w:pPr>
              <w:spacing w:line="600" w:lineRule="exact"/>
              <w:jc w:val="center"/>
              <w:rPr>
                <w:rFonts w:ascii="宋体" w:hAnsi="宋体"/>
                <w:sz w:val="28"/>
                <w:szCs w:val="28"/>
              </w:rPr>
            </w:pPr>
            <w:r>
              <w:rPr>
                <w:rFonts w:ascii="宋体" w:hAnsi="宋体" w:cs="宋体" w:hint="eastAsia"/>
                <w:sz w:val="28"/>
                <w:szCs w:val="28"/>
              </w:rPr>
              <w:t>测试结果</w:t>
            </w:r>
          </w:p>
        </w:tc>
      </w:tr>
      <w:tr w:rsidR="001A7271">
        <w:trPr>
          <w:trHeight w:hRule="exact" w:val="515"/>
          <w:jc w:val="center"/>
        </w:trPr>
        <w:tc>
          <w:tcPr>
            <w:tcW w:w="765" w:type="dxa"/>
            <w:noWrap/>
            <w:vAlign w:val="center"/>
          </w:tcPr>
          <w:p w:rsidR="001A7271" w:rsidRPr="00A61B24" w:rsidRDefault="00FD2C42">
            <w:pPr>
              <w:spacing w:line="600" w:lineRule="exact"/>
              <w:jc w:val="center"/>
              <w:rPr>
                <w:rFonts w:ascii="仿宋_GB2312" w:eastAsia="仿宋_GB2312" w:hAnsi="宋体" w:cs="宋体"/>
                <w:sz w:val="32"/>
                <w:szCs w:val="24"/>
              </w:rPr>
            </w:pPr>
            <w:r w:rsidRPr="00A61B24">
              <w:rPr>
                <w:rFonts w:ascii="仿宋_GB2312" w:eastAsia="仿宋_GB2312" w:hAnsi="宋体" w:cs="宋体" w:hint="eastAsia"/>
                <w:sz w:val="32"/>
                <w:szCs w:val="24"/>
              </w:rPr>
              <w:t>1</w:t>
            </w:r>
          </w:p>
        </w:tc>
        <w:tc>
          <w:tcPr>
            <w:tcW w:w="2169" w:type="dxa"/>
            <w:noWrap/>
            <w:vAlign w:val="center"/>
          </w:tcPr>
          <w:p w:rsidR="001A7271" w:rsidRDefault="001A7271">
            <w:pPr>
              <w:spacing w:line="600" w:lineRule="exact"/>
              <w:jc w:val="center"/>
              <w:rPr>
                <w:rFonts w:ascii="仿宋_GB2312" w:cs="仿宋_GB2312"/>
                <w:sz w:val="32"/>
                <w:szCs w:val="24"/>
              </w:rPr>
            </w:pPr>
          </w:p>
        </w:tc>
        <w:tc>
          <w:tcPr>
            <w:tcW w:w="900" w:type="dxa"/>
            <w:noWrap/>
            <w:vAlign w:val="center"/>
          </w:tcPr>
          <w:p w:rsidR="001A7271" w:rsidRDefault="001A7271">
            <w:pPr>
              <w:spacing w:line="600" w:lineRule="exact"/>
              <w:jc w:val="center"/>
              <w:rPr>
                <w:rFonts w:ascii="仿宋_GB2312" w:cs="仿宋_GB2312"/>
                <w:sz w:val="32"/>
                <w:szCs w:val="24"/>
              </w:rPr>
            </w:pPr>
          </w:p>
        </w:tc>
        <w:tc>
          <w:tcPr>
            <w:tcW w:w="776"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c>
          <w:tcPr>
            <w:tcW w:w="861"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r>
      <w:tr w:rsidR="001A7271">
        <w:trPr>
          <w:trHeight w:hRule="exact" w:val="515"/>
          <w:jc w:val="center"/>
        </w:trPr>
        <w:tc>
          <w:tcPr>
            <w:tcW w:w="765" w:type="dxa"/>
            <w:noWrap/>
            <w:vAlign w:val="center"/>
          </w:tcPr>
          <w:p w:rsidR="001A7271" w:rsidRPr="00A61B24" w:rsidRDefault="00FD2C42">
            <w:pPr>
              <w:spacing w:line="600" w:lineRule="exact"/>
              <w:jc w:val="center"/>
              <w:rPr>
                <w:rFonts w:ascii="仿宋_GB2312" w:eastAsia="仿宋_GB2312" w:hAnsi="宋体" w:cs="宋体"/>
                <w:sz w:val="32"/>
                <w:szCs w:val="24"/>
              </w:rPr>
            </w:pPr>
            <w:r w:rsidRPr="00A61B24">
              <w:rPr>
                <w:rFonts w:ascii="仿宋_GB2312" w:eastAsia="仿宋_GB2312" w:hAnsi="宋体" w:cs="宋体" w:hint="eastAsia"/>
                <w:sz w:val="32"/>
                <w:szCs w:val="24"/>
              </w:rPr>
              <w:t>2</w:t>
            </w:r>
          </w:p>
        </w:tc>
        <w:tc>
          <w:tcPr>
            <w:tcW w:w="2169" w:type="dxa"/>
            <w:noWrap/>
            <w:vAlign w:val="center"/>
          </w:tcPr>
          <w:p w:rsidR="001A7271" w:rsidRDefault="001A7271">
            <w:pPr>
              <w:spacing w:line="600" w:lineRule="exact"/>
              <w:jc w:val="center"/>
              <w:rPr>
                <w:rFonts w:ascii="仿宋_GB2312" w:cs="仿宋_GB2312"/>
                <w:sz w:val="32"/>
                <w:szCs w:val="24"/>
              </w:rPr>
            </w:pPr>
          </w:p>
        </w:tc>
        <w:tc>
          <w:tcPr>
            <w:tcW w:w="900" w:type="dxa"/>
            <w:noWrap/>
            <w:vAlign w:val="center"/>
          </w:tcPr>
          <w:p w:rsidR="001A7271" w:rsidRDefault="001A7271">
            <w:pPr>
              <w:spacing w:line="600" w:lineRule="exact"/>
              <w:jc w:val="center"/>
              <w:rPr>
                <w:rFonts w:ascii="仿宋_GB2312" w:cs="仿宋_GB2312"/>
                <w:sz w:val="32"/>
                <w:szCs w:val="24"/>
              </w:rPr>
            </w:pPr>
          </w:p>
        </w:tc>
        <w:tc>
          <w:tcPr>
            <w:tcW w:w="776"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c>
          <w:tcPr>
            <w:tcW w:w="861"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r>
      <w:tr w:rsidR="001A7271">
        <w:trPr>
          <w:trHeight w:hRule="exact" w:val="515"/>
          <w:jc w:val="center"/>
        </w:trPr>
        <w:tc>
          <w:tcPr>
            <w:tcW w:w="765" w:type="dxa"/>
            <w:noWrap/>
            <w:vAlign w:val="center"/>
          </w:tcPr>
          <w:p w:rsidR="001A7271" w:rsidRPr="00A61B24" w:rsidRDefault="00FD2C42">
            <w:pPr>
              <w:spacing w:line="600" w:lineRule="exact"/>
              <w:jc w:val="center"/>
              <w:rPr>
                <w:rFonts w:ascii="仿宋_GB2312" w:eastAsia="仿宋_GB2312" w:hAnsi="宋体" w:cs="宋体"/>
                <w:sz w:val="32"/>
                <w:szCs w:val="24"/>
              </w:rPr>
            </w:pPr>
            <w:r w:rsidRPr="00A61B24">
              <w:rPr>
                <w:rFonts w:ascii="仿宋_GB2312" w:eastAsia="仿宋_GB2312" w:hAnsi="宋体" w:cs="宋体" w:hint="eastAsia"/>
                <w:sz w:val="32"/>
                <w:szCs w:val="24"/>
              </w:rPr>
              <w:t>3</w:t>
            </w:r>
          </w:p>
        </w:tc>
        <w:tc>
          <w:tcPr>
            <w:tcW w:w="2169" w:type="dxa"/>
            <w:noWrap/>
            <w:vAlign w:val="center"/>
          </w:tcPr>
          <w:p w:rsidR="001A7271" w:rsidRDefault="001A7271">
            <w:pPr>
              <w:spacing w:line="600" w:lineRule="exact"/>
              <w:jc w:val="center"/>
              <w:rPr>
                <w:rFonts w:ascii="仿宋_GB2312" w:cs="仿宋_GB2312"/>
                <w:sz w:val="32"/>
                <w:szCs w:val="24"/>
              </w:rPr>
            </w:pPr>
          </w:p>
        </w:tc>
        <w:tc>
          <w:tcPr>
            <w:tcW w:w="900" w:type="dxa"/>
            <w:noWrap/>
            <w:vAlign w:val="center"/>
          </w:tcPr>
          <w:p w:rsidR="001A7271" w:rsidRDefault="001A7271">
            <w:pPr>
              <w:spacing w:line="600" w:lineRule="exact"/>
              <w:jc w:val="center"/>
              <w:rPr>
                <w:rFonts w:ascii="仿宋_GB2312" w:cs="仿宋_GB2312"/>
                <w:sz w:val="32"/>
                <w:szCs w:val="24"/>
              </w:rPr>
            </w:pPr>
          </w:p>
        </w:tc>
        <w:tc>
          <w:tcPr>
            <w:tcW w:w="776"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c>
          <w:tcPr>
            <w:tcW w:w="861"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r>
      <w:tr w:rsidR="001A7271">
        <w:trPr>
          <w:trHeight w:hRule="exact" w:val="515"/>
          <w:jc w:val="center"/>
        </w:trPr>
        <w:tc>
          <w:tcPr>
            <w:tcW w:w="765" w:type="dxa"/>
            <w:noWrap/>
            <w:vAlign w:val="center"/>
          </w:tcPr>
          <w:p w:rsidR="001A7271" w:rsidRPr="00A61B24" w:rsidRDefault="00FD2C42">
            <w:pPr>
              <w:spacing w:line="600" w:lineRule="exact"/>
              <w:jc w:val="center"/>
              <w:rPr>
                <w:rFonts w:ascii="仿宋_GB2312" w:eastAsia="仿宋_GB2312" w:hAnsi="宋体" w:cs="宋体"/>
                <w:sz w:val="32"/>
                <w:szCs w:val="24"/>
              </w:rPr>
            </w:pPr>
            <w:r w:rsidRPr="00A61B24">
              <w:rPr>
                <w:rFonts w:ascii="仿宋_GB2312" w:eastAsia="仿宋_GB2312" w:hAnsi="宋体" w:cs="宋体" w:hint="eastAsia"/>
                <w:sz w:val="32"/>
                <w:szCs w:val="24"/>
              </w:rPr>
              <w:t>4</w:t>
            </w:r>
          </w:p>
        </w:tc>
        <w:tc>
          <w:tcPr>
            <w:tcW w:w="2169" w:type="dxa"/>
            <w:noWrap/>
            <w:vAlign w:val="center"/>
          </w:tcPr>
          <w:p w:rsidR="001A7271" w:rsidRDefault="001A7271">
            <w:pPr>
              <w:spacing w:line="600" w:lineRule="exact"/>
              <w:jc w:val="center"/>
              <w:rPr>
                <w:rFonts w:ascii="仿宋_GB2312" w:cs="仿宋_GB2312"/>
                <w:sz w:val="32"/>
                <w:szCs w:val="24"/>
              </w:rPr>
            </w:pPr>
          </w:p>
        </w:tc>
        <w:tc>
          <w:tcPr>
            <w:tcW w:w="900" w:type="dxa"/>
            <w:noWrap/>
            <w:vAlign w:val="center"/>
          </w:tcPr>
          <w:p w:rsidR="001A7271" w:rsidRDefault="001A7271">
            <w:pPr>
              <w:spacing w:line="600" w:lineRule="exact"/>
              <w:jc w:val="center"/>
              <w:rPr>
                <w:rFonts w:ascii="仿宋_GB2312" w:cs="仿宋_GB2312"/>
                <w:sz w:val="32"/>
                <w:szCs w:val="24"/>
              </w:rPr>
            </w:pPr>
          </w:p>
        </w:tc>
        <w:tc>
          <w:tcPr>
            <w:tcW w:w="776"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c>
          <w:tcPr>
            <w:tcW w:w="861"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r>
      <w:tr w:rsidR="001A7271">
        <w:trPr>
          <w:trHeight w:hRule="exact" w:val="515"/>
          <w:jc w:val="center"/>
        </w:trPr>
        <w:tc>
          <w:tcPr>
            <w:tcW w:w="765" w:type="dxa"/>
            <w:noWrap/>
            <w:vAlign w:val="center"/>
          </w:tcPr>
          <w:p w:rsidR="001A7271" w:rsidRPr="00A61B24" w:rsidRDefault="00FD2C42">
            <w:pPr>
              <w:spacing w:line="600" w:lineRule="exact"/>
              <w:jc w:val="center"/>
              <w:rPr>
                <w:rFonts w:ascii="仿宋_GB2312" w:eastAsia="仿宋_GB2312" w:hAnsi="宋体" w:cs="宋体"/>
                <w:sz w:val="32"/>
                <w:szCs w:val="24"/>
              </w:rPr>
            </w:pPr>
            <w:r w:rsidRPr="00A61B24">
              <w:rPr>
                <w:rFonts w:ascii="仿宋_GB2312" w:eastAsia="仿宋_GB2312" w:hAnsi="宋体" w:cs="宋体" w:hint="eastAsia"/>
                <w:sz w:val="32"/>
                <w:szCs w:val="24"/>
              </w:rPr>
              <w:t>5</w:t>
            </w:r>
          </w:p>
        </w:tc>
        <w:tc>
          <w:tcPr>
            <w:tcW w:w="2169" w:type="dxa"/>
            <w:noWrap/>
            <w:vAlign w:val="center"/>
          </w:tcPr>
          <w:p w:rsidR="001A7271" w:rsidRDefault="001A7271">
            <w:pPr>
              <w:spacing w:line="600" w:lineRule="exact"/>
              <w:jc w:val="center"/>
              <w:rPr>
                <w:rFonts w:ascii="仿宋_GB2312" w:cs="仿宋_GB2312"/>
                <w:sz w:val="32"/>
                <w:szCs w:val="24"/>
              </w:rPr>
            </w:pPr>
          </w:p>
        </w:tc>
        <w:tc>
          <w:tcPr>
            <w:tcW w:w="900" w:type="dxa"/>
            <w:noWrap/>
            <w:vAlign w:val="center"/>
          </w:tcPr>
          <w:p w:rsidR="001A7271" w:rsidRDefault="001A7271">
            <w:pPr>
              <w:spacing w:line="600" w:lineRule="exact"/>
              <w:jc w:val="center"/>
              <w:rPr>
                <w:rFonts w:ascii="仿宋_GB2312" w:cs="仿宋_GB2312"/>
                <w:sz w:val="32"/>
                <w:szCs w:val="24"/>
              </w:rPr>
            </w:pPr>
          </w:p>
        </w:tc>
        <w:tc>
          <w:tcPr>
            <w:tcW w:w="776"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c>
          <w:tcPr>
            <w:tcW w:w="861"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r>
      <w:tr w:rsidR="001A7271">
        <w:trPr>
          <w:trHeight w:hRule="exact" w:val="515"/>
          <w:jc w:val="center"/>
        </w:trPr>
        <w:tc>
          <w:tcPr>
            <w:tcW w:w="765" w:type="dxa"/>
            <w:noWrap/>
            <w:vAlign w:val="center"/>
          </w:tcPr>
          <w:p w:rsidR="001A7271" w:rsidRPr="00A61B24" w:rsidRDefault="00FD2C42">
            <w:pPr>
              <w:spacing w:line="600" w:lineRule="exact"/>
              <w:jc w:val="center"/>
              <w:rPr>
                <w:rFonts w:ascii="仿宋_GB2312" w:eastAsia="仿宋_GB2312" w:hAnsi="宋体" w:cs="宋体"/>
                <w:sz w:val="32"/>
                <w:szCs w:val="24"/>
              </w:rPr>
            </w:pPr>
            <w:r w:rsidRPr="00A61B24">
              <w:rPr>
                <w:rFonts w:ascii="仿宋_GB2312" w:eastAsia="仿宋_GB2312" w:hAnsi="宋体" w:cs="宋体" w:hint="eastAsia"/>
                <w:sz w:val="32"/>
                <w:szCs w:val="24"/>
              </w:rPr>
              <w:t>6</w:t>
            </w:r>
          </w:p>
        </w:tc>
        <w:tc>
          <w:tcPr>
            <w:tcW w:w="2169" w:type="dxa"/>
            <w:noWrap/>
            <w:vAlign w:val="center"/>
          </w:tcPr>
          <w:p w:rsidR="001A7271" w:rsidRDefault="001A7271">
            <w:pPr>
              <w:spacing w:line="600" w:lineRule="exact"/>
              <w:jc w:val="center"/>
              <w:rPr>
                <w:rFonts w:ascii="仿宋_GB2312" w:cs="仿宋_GB2312"/>
                <w:sz w:val="32"/>
                <w:szCs w:val="24"/>
              </w:rPr>
            </w:pPr>
          </w:p>
        </w:tc>
        <w:tc>
          <w:tcPr>
            <w:tcW w:w="900" w:type="dxa"/>
            <w:noWrap/>
            <w:vAlign w:val="center"/>
          </w:tcPr>
          <w:p w:rsidR="001A7271" w:rsidRDefault="001A7271">
            <w:pPr>
              <w:spacing w:line="600" w:lineRule="exact"/>
              <w:jc w:val="center"/>
              <w:rPr>
                <w:rFonts w:ascii="仿宋_GB2312" w:cs="仿宋_GB2312"/>
                <w:sz w:val="32"/>
                <w:szCs w:val="24"/>
              </w:rPr>
            </w:pPr>
          </w:p>
        </w:tc>
        <w:tc>
          <w:tcPr>
            <w:tcW w:w="776"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c>
          <w:tcPr>
            <w:tcW w:w="861"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r>
      <w:tr w:rsidR="001A7271">
        <w:trPr>
          <w:trHeight w:hRule="exact" w:val="515"/>
          <w:jc w:val="center"/>
        </w:trPr>
        <w:tc>
          <w:tcPr>
            <w:tcW w:w="765" w:type="dxa"/>
            <w:noWrap/>
            <w:vAlign w:val="center"/>
          </w:tcPr>
          <w:p w:rsidR="001A7271" w:rsidRPr="00A61B24" w:rsidRDefault="00FD2C42">
            <w:pPr>
              <w:spacing w:line="600" w:lineRule="exact"/>
              <w:jc w:val="center"/>
              <w:rPr>
                <w:rFonts w:ascii="仿宋_GB2312" w:eastAsia="仿宋_GB2312" w:hAnsi="宋体" w:cs="宋体"/>
                <w:sz w:val="32"/>
                <w:szCs w:val="24"/>
              </w:rPr>
            </w:pPr>
            <w:r w:rsidRPr="00A61B24">
              <w:rPr>
                <w:rFonts w:ascii="仿宋_GB2312" w:eastAsia="仿宋_GB2312" w:hAnsi="宋体" w:cs="宋体" w:hint="eastAsia"/>
                <w:sz w:val="32"/>
                <w:szCs w:val="24"/>
              </w:rPr>
              <w:t>7</w:t>
            </w:r>
          </w:p>
        </w:tc>
        <w:tc>
          <w:tcPr>
            <w:tcW w:w="2169" w:type="dxa"/>
            <w:noWrap/>
            <w:vAlign w:val="center"/>
          </w:tcPr>
          <w:p w:rsidR="001A7271" w:rsidRDefault="001A7271">
            <w:pPr>
              <w:spacing w:line="600" w:lineRule="exact"/>
              <w:jc w:val="center"/>
              <w:rPr>
                <w:rFonts w:ascii="仿宋_GB2312" w:cs="仿宋_GB2312"/>
                <w:sz w:val="32"/>
                <w:szCs w:val="24"/>
              </w:rPr>
            </w:pPr>
          </w:p>
        </w:tc>
        <w:tc>
          <w:tcPr>
            <w:tcW w:w="900" w:type="dxa"/>
            <w:noWrap/>
            <w:vAlign w:val="center"/>
          </w:tcPr>
          <w:p w:rsidR="001A7271" w:rsidRDefault="001A7271">
            <w:pPr>
              <w:spacing w:line="600" w:lineRule="exact"/>
              <w:jc w:val="center"/>
              <w:rPr>
                <w:rFonts w:ascii="仿宋_GB2312" w:cs="仿宋_GB2312"/>
                <w:sz w:val="32"/>
                <w:szCs w:val="24"/>
              </w:rPr>
            </w:pPr>
          </w:p>
        </w:tc>
        <w:tc>
          <w:tcPr>
            <w:tcW w:w="776"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c>
          <w:tcPr>
            <w:tcW w:w="861"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r>
      <w:tr w:rsidR="001A7271">
        <w:trPr>
          <w:trHeight w:hRule="exact" w:val="515"/>
          <w:jc w:val="center"/>
        </w:trPr>
        <w:tc>
          <w:tcPr>
            <w:tcW w:w="765" w:type="dxa"/>
            <w:noWrap/>
            <w:vAlign w:val="center"/>
          </w:tcPr>
          <w:p w:rsidR="001A7271" w:rsidRPr="00A61B24" w:rsidRDefault="00FD2C42">
            <w:pPr>
              <w:spacing w:line="600" w:lineRule="exact"/>
              <w:jc w:val="center"/>
              <w:rPr>
                <w:rFonts w:ascii="仿宋_GB2312" w:eastAsia="仿宋_GB2312" w:hAnsi="宋体" w:cs="宋体"/>
                <w:sz w:val="32"/>
                <w:szCs w:val="24"/>
              </w:rPr>
            </w:pPr>
            <w:r w:rsidRPr="00A61B24">
              <w:rPr>
                <w:rFonts w:ascii="仿宋_GB2312" w:eastAsia="仿宋_GB2312" w:hAnsi="宋体" w:cs="宋体" w:hint="eastAsia"/>
                <w:sz w:val="32"/>
                <w:szCs w:val="24"/>
              </w:rPr>
              <w:t>8</w:t>
            </w:r>
          </w:p>
        </w:tc>
        <w:tc>
          <w:tcPr>
            <w:tcW w:w="2169" w:type="dxa"/>
            <w:noWrap/>
            <w:vAlign w:val="center"/>
          </w:tcPr>
          <w:p w:rsidR="001A7271" w:rsidRDefault="001A7271">
            <w:pPr>
              <w:spacing w:line="600" w:lineRule="exact"/>
              <w:jc w:val="center"/>
              <w:rPr>
                <w:rFonts w:ascii="仿宋_GB2312" w:cs="仿宋_GB2312"/>
                <w:sz w:val="32"/>
                <w:szCs w:val="24"/>
              </w:rPr>
            </w:pPr>
          </w:p>
        </w:tc>
        <w:tc>
          <w:tcPr>
            <w:tcW w:w="900" w:type="dxa"/>
            <w:noWrap/>
            <w:vAlign w:val="center"/>
          </w:tcPr>
          <w:p w:rsidR="001A7271" w:rsidRDefault="001A7271">
            <w:pPr>
              <w:spacing w:line="600" w:lineRule="exact"/>
              <w:jc w:val="center"/>
              <w:rPr>
                <w:rFonts w:ascii="仿宋_GB2312" w:cs="仿宋_GB2312"/>
                <w:sz w:val="32"/>
                <w:szCs w:val="24"/>
              </w:rPr>
            </w:pPr>
          </w:p>
        </w:tc>
        <w:tc>
          <w:tcPr>
            <w:tcW w:w="776"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c>
          <w:tcPr>
            <w:tcW w:w="861"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r>
      <w:tr w:rsidR="001A7271">
        <w:trPr>
          <w:trHeight w:hRule="exact" w:val="515"/>
          <w:jc w:val="center"/>
        </w:trPr>
        <w:tc>
          <w:tcPr>
            <w:tcW w:w="765" w:type="dxa"/>
            <w:noWrap/>
            <w:vAlign w:val="center"/>
          </w:tcPr>
          <w:p w:rsidR="001A7271" w:rsidRPr="00A61B24" w:rsidRDefault="00FD2C42">
            <w:pPr>
              <w:spacing w:line="600" w:lineRule="exact"/>
              <w:jc w:val="center"/>
              <w:rPr>
                <w:rFonts w:ascii="仿宋_GB2312" w:eastAsia="仿宋_GB2312" w:hAnsi="宋体" w:cs="宋体"/>
                <w:sz w:val="32"/>
                <w:szCs w:val="24"/>
              </w:rPr>
            </w:pPr>
            <w:r w:rsidRPr="00A61B24">
              <w:rPr>
                <w:rFonts w:ascii="仿宋_GB2312" w:eastAsia="仿宋_GB2312" w:hAnsi="宋体" w:cs="宋体" w:hint="eastAsia"/>
                <w:sz w:val="32"/>
                <w:szCs w:val="24"/>
              </w:rPr>
              <w:t>9</w:t>
            </w:r>
          </w:p>
        </w:tc>
        <w:tc>
          <w:tcPr>
            <w:tcW w:w="2169" w:type="dxa"/>
            <w:noWrap/>
            <w:vAlign w:val="center"/>
          </w:tcPr>
          <w:p w:rsidR="001A7271" w:rsidRDefault="001A7271">
            <w:pPr>
              <w:spacing w:line="600" w:lineRule="exact"/>
              <w:jc w:val="center"/>
              <w:rPr>
                <w:rFonts w:ascii="仿宋_GB2312" w:cs="仿宋_GB2312"/>
                <w:sz w:val="32"/>
                <w:szCs w:val="24"/>
              </w:rPr>
            </w:pPr>
          </w:p>
        </w:tc>
        <w:tc>
          <w:tcPr>
            <w:tcW w:w="900" w:type="dxa"/>
            <w:noWrap/>
            <w:vAlign w:val="center"/>
          </w:tcPr>
          <w:p w:rsidR="001A7271" w:rsidRDefault="001A7271">
            <w:pPr>
              <w:spacing w:line="600" w:lineRule="exact"/>
              <w:jc w:val="center"/>
              <w:rPr>
                <w:rFonts w:ascii="仿宋_GB2312" w:cs="仿宋_GB2312"/>
                <w:sz w:val="32"/>
                <w:szCs w:val="24"/>
              </w:rPr>
            </w:pPr>
          </w:p>
        </w:tc>
        <w:tc>
          <w:tcPr>
            <w:tcW w:w="776"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c>
          <w:tcPr>
            <w:tcW w:w="861"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r>
      <w:tr w:rsidR="001A7271">
        <w:trPr>
          <w:trHeight w:hRule="exact" w:val="515"/>
          <w:jc w:val="center"/>
        </w:trPr>
        <w:tc>
          <w:tcPr>
            <w:tcW w:w="765" w:type="dxa"/>
            <w:noWrap/>
            <w:vAlign w:val="center"/>
          </w:tcPr>
          <w:p w:rsidR="001A7271" w:rsidRPr="00A61B24" w:rsidRDefault="00FD2C42">
            <w:pPr>
              <w:spacing w:line="600" w:lineRule="exact"/>
              <w:jc w:val="center"/>
              <w:rPr>
                <w:rFonts w:ascii="仿宋_GB2312" w:eastAsia="仿宋_GB2312" w:hAnsi="宋体" w:cs="宋体"/>
                <w:sz w:val="32"/>
                <w:szCs w:val="24"/>
              </w:rPr>
            </w:pPr>
            <w:r w:rsidRPr="00A61B24">
              <w:rPr>
                <w:rFonts w:ascii="仿宋_GB2312" w:eastAsia="仿宋_GB2312" w:hAnsi="宋体" w:cs="宋体" w:hint="eastAsia"/>
                <w:sz w:val="32"/>
                <w:szCs w:val="24"/>
              </w:rPr>
              <w:t>10</w:t>
            </w:r>
          </w:p>
        </w:tc>
        <w:tc>
          <w:tcPr>
            <w:tcW w:w="2169" w:type="dxa"/>
            <w:noWrap/>
            <w:vAlign w:val="center"/>
          </w:tcPr>
          <w:p w:rsidR="001A7271" w:rsidRDefault="001A7271">
            <w:pPr>
              <w:spacing w:line="600" w:lineRule="exact"/>
              <w:jc w:val="center"/>
              <w:rPr>
                <w:rFonts w:ascii="仿宋_GB2312" w:cs="仿宋_GB2312"/>
                <w:sz w:val="32"/>
                <w:szCs w:val="24"/>
              </w:rPr>
            </w:pPr>
          </w:p>
        </w:tc>
        <w:tc>
          <w:tcPr>
            <w:tcW w:w="900" w:type="dxa"/>
            <w:noWrap/>
            <w:vAlign w:val="center"/>
          </w:tcPr>
          <w:p w:rsidR="001A7271" w:rsidRDefault="001A7271">
            <w:pPr>
              <w:spacing w:line="600" w:lineRule="exact"/>
              <w:jc w:val="center"/>
              <w:rPr>
                <w:rFonts w:ascii="仿宋_GB2312" w:cs="仿宋_GB2312"/>
                <w:sz w:val="32"/>
                <w:szCs w:val="24"/>
              </w:rPr>
            </w:pPr>
          </w:p>
        </w:tc>
        <w:tc>
          <w:tcPr>
            <w:tcW w:w="776"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c>
          <w:tcPr>
            <w:tcW w:w="861"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r>
      <w:tr w:rsidR="001A7271">
        <w:trPr>
          <w:trHeight w:hRule="exact" w:val="515"/>
          <w:jc w:val="center"/>
        </w:trPr>
        <w:tc>
          <w:tcPr>
            <w:tcW w:w="765" w:type="dxa"/>
            <w:noWrap/>
            <w:vAlign w:val="center"/>
          </w:tcPr>
          <w:p w:rsidR="001A7271" w:rsidRPr="00A61B24" w:rsidRDefault="00FD2C42">
            <w:pPr>
              <w:spacing w:line="600" w:lineRule="exact"/>
              <w:jc w:val="center"/>
              <w:rPr>
                <w:rFonts w:ascii="仿宋_GB2312" w:eastAsia="仿宋_GB2312" w:hAnsi="宋体" w:cs="宋体"/>
                <w:sz w:val="32"/>
                <w:szCs w:val="24"/>
              </w:rPr>
            </w:pPr>
            <w:r w:rsidRPr="00A61B24">
              <w:rPr>
                <w:rFonts w:ascii="仿宋_GB2312" w:eastAsia="仿宋_GB2312" w:hAnsi="宋体" w:cs="宋体" w:hint="eastAsia"/>
                <w:sz w:val="32"/>
                <w:szCs w:val="24"/>
              </w:rPr>
              <w:t>11</w:t>
            </w:r>
          </w:p>
        </w:tc>
        <w:tc>
          <w:tcPr>
            <w:tcW w:w="2169" w:type="dxa"/>
            <w:noWrap/>
            <w:vAlign w:val="center"/>
          </w:tcPr>
          <w:p w:rsidR="001A7271" w:rsidRDefault="001A7271">
            <w:pPr>
              <w:spacing w:line="600" w:lineRule="exact"/>
              <w:jc w:val="center"/>
              <w:rPr>
                <w:rFonts w:ascii="仿宋_GB2312" w:cs="仿宋_GB2312"/>
                <w:sz w:val="32"/>
                <w:szCs w:val="24"/>
              </w:rPr>
            </w:pPr>
          </w:p>
        </w:tc>
        <w:tc>
          <w:tcPr>
            <w:tcW w:w="900" w:type="dxa"/>
            <w:noWrap/>
            <w:vAlign w:val="center"/>
          </w:tcPr>
          <w:p w:rsidR="001A7271" w:rsidRDefault="001A7271">
            <w:pPr>
              <w:spacing w:line="600" w:lineRule="exact"/>
              <w:jc w:val="center"/>
              <w:rPr>
                <w:rFonts w:ascii="仿宋_GB2312" w:cs="仿宋_GB2312"/>
                <w:sz w:val="32"/>
                <w:szCs w:val="24"/>
              </w:rPr>
            </w:pPr>
          </w:p>
        </w:tc>
        <w:tc>
          <w:tcPr>
            <w:tcW w:w="776"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c>
          <w:tcPr>
            <w:tcW w:w="861"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r>
      <w:tr w:rsidR="001A7271">
        <w:trPr>
          <w:trHeight w:hRule="exact" w:val="515"/>
          <w:jc w:val="center"/>
        </w:trPr>
        <w:tc>
          <w:tcPr>
            <w:tcW w:w="765" w:type="dxa"/>
            <w:noWrap/>
            <w:vAlign w:val="center"/>
          </w:tcPr>
          <w:p w:rsidR="001A7271" w:rsidRPr="00A61B24" w:rsidRDefault="00FD2C42">
            <w:pPr>
              <w:spacing w:line="600" w:lineRule="exact"/>
              <w:jc w:val="center"/>
              <w:rPr>
                <w:rFonts w:ascii="仿宋_GB2312" w:eastAsia="仿宋_GB2312" w:hAnsi="宋体" w:cs="宋体"/>
                <w:sz w:val="32"/>
                <w:szCs w:val="24"/>
              </w:rPr>
            </w:pPr>
            <w:r w:rsidRPr="00A61B24">
              <w:rPr>
                <w:rFonts w:ascii="仿宋_GB2312" w:eastAsia="仿宋_GB2312" w:hAnsi="宋体" w:cs="宋体" w:hint="eastAsia"/>
                <w:sz w:val="32"/>
                <w:szCs w:val="24"/>
              </w:rPr>
              <w:t>12</w:t>
            </w:r>
          </w:p>
        </w:tc>
        <w:tc>
          <w:tcPr>
            <w:tcW w:w="2169" w:type="dxa"/>
            <w:noWrap/>
            <w:vAlign w:val="center"/>
          </w:tcPr>
          <w:p w:rsidR="001A7271" w:rsidRDefault="001A7271">
            <w:pPr>
              <w:spacing w:line="600" w:lineRule="exact"/>
              <w:jc w:val="center"/>
              <w:rPr>
                <w:rFonts w:ascii="仿宋_GB2312" w:cs="仿宋_GB2312"/>
                <w:sz w:val="32"/>
                <w:szCs w:val="24"/>
              </w:rPr>
            </w:pPr>
          </w:p>
        </w:tc>
        <w:tc>
          <w:tcPr>
            <w:tcW w:w="900" w:type="dxa"/>
            <w:noWrap/>
            <w:vAlign w:val="center"/>
          </w:tcPr>
          <w:p w:rsidR="001A7271" w:rsidRDefault="001A7271">
            <w:pPr>
              <w:spacing w:line="600" w:lineRule="exact"/>
              <w:jc w:val="center"/>
              <w:rPr>
                <w:rFonts w:ascii="仿宋_GB2312" w:cs="仿宋_GB2312"/>
                <w:sz w:val="32"/>
                <w:szCs w:val="24"/>
              </w:rPr>
            </w:pPr>
          </w:p>
        </w:tc>
        <w:tc>
          <w:tcPr>
            <w:tcW w:w="776"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c>
          <w:tcPr>
            <w:tcW w:w="861"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r>
      <w:tr w:rsidR="001A7271">
        <w:trPr>
          <w:trHeight w:hRule="exact" w:val="515"/>
          <w:jc w:val="center"/>
        </w:trPr>
        <w:tc>
          <w:tcPr>
            <w:tcW w:w="765" w:type="dxa"/>
            <w:noWrap/>
            <w:vAlign w:val="center"/>
          </w:tcPr>
          <w:p w:rsidR="001A7271" w:rsidRPr="00A61B24" w:rsidRDefault="00FD2C42">
            <w:pPr>
              <w:spacing w:line="600" w:lineRule="exact"/>
              <w:jc w:val="center"/>
              <w:rPr>
                <w:rFonts w:ascii="仿宋_GB2312" w:eastAsia="仿宋_GB2312" w:hAnsi="宋体" w:cs="宋体"/>
                <w:sz w:val="32"/>
                <w:szCs w:val="24"/>
              </w:rPr>
            </w:pPr>
            <w:r w:rsidRPr="00A61B24">
              <w:rPr>
                <w:rFonts w:ascii="仿宋_GB2312" w:eastAsia="仿宋_GB2312" w:hAnsi="宋体" w:cs="宋体" w:hint="eastAsia"/>
                <w:sz w:val="32"/>
                <w:szCs w:val="24"/>
              </w:rPr>
              <w:t>13</w:t>
            </w:r>
          </w:p>
        </w:tc>
        <w:tc>
          <w:tcPr>
            <w:tcW w:w="2169" w:type="dxa"/>
            <w:noWrap/>
            <w:vAlign w:val="center"/>
          </w:tcPr>
          <w:p w:rsidR="001A7271" w:rsidRDefault="001A7271">
            <w:pPr>
              <w:spacing w:line="600" w:lineRule="exact"/>
              <w:jc w:val="center"/>
              <w:rPr>
                <w:rFonts w:ascii="仿宋_GB2312" w:cs="仿宋_GB2312"/>
                <w:sz w:val="32"/>
                <w:szCs w:val="24"/>
              </w:rPr>
            </w:pPr>
          </w:p>
        </w:tc>
        <w:tc>
          <w:tcPr>
            <w:tcW w:w="900" w:type="dxa"/>
            <w:noWrap/>
            <w:vAlign w:val="center"/>
          </w:tcPr>
          <w:p w:rsidR="001A7271" w:rsidRDefault="001A7271">
            <w:pPr>
              <w:spacing w:line="600" w:lineRule="exact"/>
              <w:jc w:val="center"/>
              <w:rPr>
                <w:rFonts w:ascii="仿宋_GB2312" w:cs="仿宋_GB2312"/>
                <w:sz w:val="32"/>
                <w:szCs w:val="24"/>
              </w:rPr>
            </w:pPr>
          </w:p>
        </w:tc>
        <w:tc>
          <w:tcPr>
            <w:tcW w:w="776"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c>
          <w:tcPr>
            <w:tcW w:w="861"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r>
      <w:tr w:rsidR="001A7271">
        <w:trPr>
          <w:trHeight w:hRule="exact" w:val="515"/>
          <w:jc w:val="center"/>
        </w:trPr>
        <w:tc>
          <w:tcPr>
            <w:tcW w:w="765" w:type="dxa"/>
            <w:noWrap/>
            <w:vAlign w:val="center"/>
          </w:tcPr>
          <w:p w:rsidR="001A7271" w:rsidRPr="00A61B24" w:rsidRDefault="00FD2C42">
            <w:pPr>
              <w:spacing w:line="600" w:lineRule="exact"/>
              <w:jc w:val="center"/>
              <w:rPr>
                <w:rFonts w:ascii="仿宋_GB2312" w:eastAsia="仿宋_GB2312" w:hAnsi="宋体" w:cs="宋体"/>
                <w:sz w:val="32"/>
                <w:szCs w:val="24"/>
              </w:rPr>
            </w:pPr>
            <w:r w:rsidRPr="00A61B24">
              <w:rPr>
                <w:rFonts w:ascii="仿宋_GB2312" w:eastAsia="仿宋_GB2312" w:hAnsi="宋体" w:cs="宋体" w:hint="eastAsia"/>
                <w:sz w:val="32"/>
                <w:szCs w:val="24"/>
              </w:rPr>
              <w:t>14</w:t>
            </w:r>
          </w:p>
        </w:tc>
        <w:tc>
          <w:tcPr>
            <w:tcW w:w="2169" w:type="dxa"/>
            <w:noWrap/>
            <w:vAlign w:val="center"/>
          </w:tcPr>
          <w:p w:rsidR="001A7271" w:rsidRDefault="001A7271">
            <w:pPr>
              <w:spacing w:line="600" w:lineRule="exact"/>
              <w:jc w:val="center"/>
              <w:rPr>
                <w:rFonts w:ascii="仿宋_GB2312" w:cs="仿宋_GB2312"/>
                <w:sz w:val="32"/>
                <w:szCs w:val="24"/>
              </w:rPr>
            </w:pPr>
          </w:p>
        </w:tc>
        <w:tc>
          <w:tcPr>
            <w:tcW w:w="900" w:type="dxa"/>
            <w:noWrap/>
            <w:vAlign w:val="center"/>
          </w:tcPr>
          <w:p w:rsidR="001A7271" w:rsidRDefault="001A7271">
            <w:pPr>
              <w:spacing w:line="600" w:lineRule="exact"/>
              <w:jc w:val="center"/>
              <w:rPr>
                <w:rFonts w:ascii="仿宋_GB2312" w:cs="仿宋_GB2312"/>
                <w:sz w:val="32"/>
                <w:szCs w:val="24"/>
              </w:rPr>
            </w:pPr>
          </w:p>
        </w:tc>
        <w:tc>
          <w:tcPr>
            <w:tcW w:w="776"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c>
          <w:tcPr>
            <w:tcW w:w="861"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r>
      <w:tr w:rsidR="001A7271">
        <w:trPr>
          <w:trHeight w:hRule="exact" w:val="515"/>
          <w:jc w:val="center"/>
        </w:trPr>
        <w:tc>
          <w:tcPr>
            <w:tcW w:w="765" w:type="dxa"/>
            <w:noWrap/>
            <w:vAlign w:val="center"/>
          </w:tcPr>
          <w:p w:rsidR="001A7271" w:rsidRPr="00A61B24" w:rsidRDefault="00FD2C42">
            <w:pPr>
              <w:spacing w:line="600" w:lineRule="exact"/>
              <w:jc w:val="center"/>
              <w:rPr>
                <w:rFonts w:ascii="仿宋_GB2312" w:eastAsia="仿宋_GB2312" w:hAnsi="宋体" w:cs="宋体"/>
                <w:sz w:val="32"/>
                <w:szCs w:val="24"/>
              </w:rPr>
            </w:pPr>
            <w:r w:rsidRPr="00A61B24">
              <w:rPr>
                <w:rFonts w:ascii="仿宋_GB2312" w:eastAsia="仿宋_GB2312" w:hAnsi="宋体" w:cs="宋体" w:hint="eastAsia"/>
                <w:sz w:val="32"/>
                <w:szCs w:val="24"/>
              </w:rPr>
              <w:t>15</w:t>
            </w:r>
          </w:p>
        </w:tc>
        <w:tc>
          <w:tcPr>
            <w:tcW w:w="2169" w:type="dxa"/>
            <w:noWrap/>
            <w:vAlign w:val="center"/>
          </w:tcPr>
          <w:p w:rsidR="001A7271" w:rsidRDefault="001A7271">
            <w:pPr>
              <w:spacing w:line="600" w:lineRule="exact"/>
              <w:jc w:val="center"/>
              <w:rPr>
                <w:rFonts w:ascii="仿宋_GB2312" w:cs="仿宋_GB2312"/>
                <w:sz w:val="32"/>
                <w:szCs w:val="24"/>
              </w:rPr>
            </w:pPr>
          </w:p>
        </w:tc>
        <w:tc>
          <w:tcPr>
            <w:tcW w:w="900" w:type="dxa"/>
            <w:noWrap/>
            <w:vAlign w:val="center"/>
          </w:tcPr>
          <w:p w:rsidR="001A7271" w:rsidRDefault="001A7271">
            <w:pPr>
              <w:spacing w:line="600" w:lineRule="exact"/>
              <w:jc w:val="center"/>
              <w:rPr>
                <w:rFonts w:ascii="仿宋_GB2312" w:cs="仿宋_GB2312"/>
                <w:sz w:val="32"/>
                <w:szCs w:val="24"/>
              </w:rPr>
            </w:pPr>
          </w:p>
        </w:tc>
        <w:tc>
          <w:tcPr>
            <w:tcW w:w="776"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c>
          <w:tcPr>
            <w:tcW w:w="861"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r>
      <w:tr w:rsidR="001A7271">
        <w:trPr>
          <w:trHeight w:hRule="exact" w:val="515"/>
          <w:jc w:val="center"/>
        </w:trPr>
        <w:tc>
          <w:tcPr>
            <w:tcW w:w="765" w:type="dxa"/>
            <w:noWrap/>
            <w:vAlign w:val="center"/>
          </w:tcPr>
          <w:p w:rsidR="001A7271" w:rsidRPr="00A61B24" w:rsidRDefault="00FD2C42">
            <w:pPr>
              <w:spacing w:line="600" w:lineRule="exact"/>
              <w:jc w:val="center"/>
              <w:rPr>
                <w:rFonts w:ascii="仿宋_GB2312" w:eastAsia="仿宋_GB2312" w:hAnsi="宋体" w:cs="宋体"/>
                <w:sz w:val="32"/>
                <w:szCs w:val="24"/>
              </w:rPr>
            </w:pPr>
            <w:r w:rsidRPr="00A61B24">
              <w:rPr>
                <w:rFonts w:ascii="仿宋_GB2312" w:eastAsia="仿宋_GB2312" w:hAnsi="宋体" w:cs="宋体" w:hint="eastAsia"/>
                <w:sz w:val="32"/>
                <w:szCs w:val="24"/>
              </w:rPr>
              <w:t>16</w:t>
            </w:r>
          </w:p>
        </w:tc>
        <w:tc>
          <w:tcPr>
            <w:tcW w:w="2169" w:type="dxa"/>
            <w:noWrap/>
            <w:vAlign w:val="center"/>
          </w:tcPr>
          <w:p w:rsidR="001A7271" w:rsidRDefault="001A7271">
            <w:pPr>
              <w:spacing w:line="600" w:lineRule="exact"/>
              <w:jc w:val="center"/>
              <w:rPr>
                <w:rFonts w:ascii="仿宋_GB2312" w:cs="仿宋_GB2312"/>
                <w:sz w:val="32"/>
                <w:szCs w:val="24"/>
              </w:rPr>
            </w:pPr>
          </w:p>
        </w:tc>
        <w:tc>
          <w:tcPr>
            <w:tcW w:w="900" w:type="dxa"/>
            <w:noWrap/>
            <w:vAlign w:val="center"/>
          </w:tcPr>
          <w:p w:rsidR="001A7271" w:rsidRDefault="001A7271">
            <w:pPr>
              <w:spacing w:line="600" w:lineRule="exact"/>
              <w:jc w:val="center"/>
              <w:rPr>
                <w:rFonts w:ascii="仿宋_GB2312" w:cs="仿宋_GB2312"/>
                <w:sz w:val="32"/>
                <w:szCs w:val="24"/>
              </w:rPr>
            </w:pPr>
          </w:p>
        </w:tc>
        <w:tc>
          <w:tcPr>
            <w:tcW w:w="776"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c>
          <w:tcPr>
            <w:tcW w:w="861"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r>
      <w:tr w:rsidR="001A7271">
        <w:trPr>
          <w:trHeight w:hRule="exact" w:val="515"/>
          <w:jc w:val="center"/>
        </w:trPr>
        <w:tc>
          <w:tcPr>
            <w:tcW w:w="765" w:type="dxa"/>
            <w:noWrap/>
            <w:vAlign w:val="center"/>
          </w:tcPr>
          <w:p w:rsidR="001A7271" w:rsidRPr="00A61B24" w:rsidRDefault="00FD2C42">
            <w:pPr>
              <w:spacing w:line="600" w:lineRule="exact"/>
              <w:jc w:val="center"/>
              <w:rPr>
                <w:rFonts w:ascii="仿宋_GB2312" w:eastAsia="仿宋_GB2312" w:hAnsi="宋体" w:cs="宋体"/>
                <w:sz w:val="32"/>
                <w:szCs w:val="24"/>
              </w:rPr>
            </w:pPr>
            <w:r w:rsidRPr="00A61B24">
              <w:rPr>
                <w:rFonts w:ascii="仿宋_GB2312" w:eastAsia="仿宋_GB2312" w:hAnsi="宋体" w:cs="宋体" w:hint="eastAsia"/>
                <w:sz w:val="32"/>
                <w:szCs w:val="24"/>
              </w:rPr>
              <w:t>17</w:t>
            </w:r>
          </w:p>
        </w:tc>
        <w:tc>
          <w:tcPr>
            <w:tcW w:w="2169" w:type="dxa"/>
            <w:noWrap/>
            <w:vAlign w:val="center"/>
          </w:tcPr>
          <w:p w:rsidR="001A7271" w:rsidRDefault="001A7271">
            <w:pPr>
              <w:spacing w:line="600" w:lineRule="exact"/>
              <w:jc w:val="center"/>
              <w:rPr>
                <w:rFonts w:ascii="仿宋_GB2312" w:cs="仿宋_GB2312"/>
                <w:sz w:val="32"/>
                <w:szCs w:val="24"/>
              </w:rPr>
            </w:pPr>
          </w:p>
        </w:tc>
        <w:tc>
          <w:tcPr>
            <w:tcW w:w="900" w:type="dxa"/>
            <w:noWrap/>
            <w:vAlign w:val="center"/>
          </w:tcPr>
          <w:p w:rsidR="001A7271" w:rsidRDefault="001A7271">
            <w:pPr>
              <w:spacing w:line="600" w:lineRule="exact"/>
              <w:jc w:val="center"/>
              <w:rPr>
                <w:rFonts w:ascii="仿宋_GB2312" w:cs="仿宋_GB2312"/>
                <w:sz w:val="32"/>
                <w:szCs w:val="24"/>
              </w:rPr>
            </w:pPr>
          </w:p>
        </w:tc>
        <w:tc>
          <w:tcPr>
            <w:tcW w:w="776"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c>
          <w:tcPr>
            <w:tcW w:w="861" w:type="dxa"/>
            <w:noWrap/>
            <w:vAlign w:val="center"/>
          </w:tcPr>
          <w:p w:rsidR="001A7271" w:rsidRDefault="001A7271">
            <w:pPr>
              <w:spacing w:line="600" w:lineRule="exact"/>
              <w:jc w:val="center"/>
              <w:rPr>
                <w:rFonts w:ascii="仿宋_GB2312" w:cs="仿宋_GB2312"/>
                <w:sz w:val="32"/>
                <w:szCs w:val="24"/>
              </w:rPr>
            </w:pPr>
          </w:p>
        </w:tc>
        <w:tc>
          <w:tcPr>
            <w:tcW w:w="1508" w:type="dxa"/>
            <w:noWrap/>
            <w:vAlign w:val="center"/>
          </w:tcPr>
          <w:p w:rsidR="001A7271" w:rsidRDefault="001A7271">
            <w:pPr>
              <w:spacing w:line="600" w:lineRule="exact"/>
              <w:jc w:val="center"/>
              <w:rPr>
                <w:rFonts w:ascii="仿宋_GB2312" w:cs="仿宋_GB2312"/>
                <w:sz w:val="32"/>
                <w:szCs w:val="24"/>
              </w:rPr>
            </w:pPr>
          </w:p>
        </w:tc>
      </w:tr>
    </w:tbl>
    <w:p w:rsidR="001A7271" w:rsidRDefault="00FD2C42" w:rsidP="00084099">
      <w:pPr>
        <w:spacing w:line="500" w:lineRule="exact"/>
        <w:ind w:leftChars="57" w:left="600" w:hangingChars="200" w:hanging="480"/>
        <w:rPr>
          <w:rFonts w:ascii="仿宋_GB2312" w:eastAsia="仿宋_GB2312" w:cs="仿宋_GB2312"/>
          <w:sz w:val="24"/>
          <w:szCs w:val="24"/>
        </w:rPr>
      </w:pPr>
      <w:r>
        <w:rPr>
          <w:rFonts w:ascii="仿宋_GB2312" w:eastAsia="仿宋_GB2312" w:cs="仿宋_GB2312" w:hint="eastAsia"/>
          <w:sz w:val="24"/>
          <w:szCs w:val="24"/>
        </w:rPr>
        <w:t>注：填写顺序按照艺术、体育、</w:t>
      </w:r>
      <w:r>
        <w:rPr>
          <w:rFonts w:ascii="仿宋_GB2312" w:eastAsia="仿宋_GB2312" w:hAnsi="仿宋_GB2312" w:cs="仿宋_GB2312" w:hint="eastAsia"/>
          <w:sz w:val="24"/>
          <w:szCs w:val="24"/>
        </w:rPr>
        <w:t>“</w:t>
      </w:r>
      <w:r>
        <w:rPr>
          <w:rFonts w:ascii="仿宋_GB2312" w:eastAsia="仿宋_GB2312" w:hAnsi="仿宋" w:cs="仿宋_GB2312" w:hint="eastAsia"/>
          <w:kern w:val="0"/>
          <w:sz w:val="24"/>
          <w:szCs w:val="24"/>
        </w:rPr>
        <w:t>三大球</w:t>
      </w:r>
      <w:r>
        <w:rPr>
          <w:rFonts w:ascii="仿宋_GB2312" w:eastAsia="仿宋_GB2312" w:hAnsi="仿宋_GB2312" w:cs="仿宋_GB2312" w:hint="eastAsia"/>
          <w:sz w:val="24"/>
          <w:szCs w:val="24"/>
        </w:rPr>
        <w:t>”</w:t>
      </w:r>
      <w:r>
        <w:rPr>
          <w:rFonts w:ascii="仿宋_GB2312" w:eastAsia="仿宋_GB2312" w:hAnsi="仿宋" w:cs="仿宋_GB2312" w:hint="eastAsia"/>
          <w:kern w:val="0"/>
          <w:sz w:val="24"/>
          <w:szCs w:val="24"/>
        </w:rPr>
        <w:t>试点</w:t>
      </w:r>
      <w:r>
        <w:rPr>
          <w:rFonts w:ascii="仿宋_GB2312" w:eastAsia="仿宋_GB2312" w:hAnsi="仿宋_GB2312" w:cs="仿宋_GB2312" w:hint="eastAsia"/>
          <w:sz w:val="24"/>
          <w:szCs w:val="24"/>
        </w:rPr>
        <w:t>项目</w:t>
      </w:r>
      <w:r>
        <w:rPr>
          <w:rFonts w:ascii="仿宋_GB2312" w:eastAsia="仿宋_GB2312" w:cs="仿宋_GB2312" w:hint="eastAsia"/>
          <w:sz w:val="24"/>
          <w:szCs w:val="24"/>
        </w:rPr>
        <w:t>分类填写。其中测试结果须填写专项测试成绩。</w:t>
      </w:r>
    </w:p>
    <w:p w:rsidR="001A7271" w:rsidRDefault="00FD2C42">
      <w:pPr>
        <w:spacing w:line="600" w:lineRule="exact"/>
        <w:rPr>
          <w:rFonts w:ascii="黑体" w:eastAsia="黑体" w:hAnsi="黑体"/>
          <w:sz w:val="32"/>
          <w:szCs w:val="32"/>
        </w:rPr>
      </w:pPr>
      <w:r>
        <w:rPr>
          <w:rFonts w:ascii="黑体" w:eastAsia="黑体" w:hAnsi="黑体" w:hint="eastAsia"/>
          <w:sz w:val="32"/>
          <w:szCs w:val="32"/>
        </w:rPr>
        <w:lastRenderedPageBreak/>
        <w:t>附件4</w:t>
      </w:r>
    </w:p>
    <w:p w:rsidR="001A7271" w:rsidRPr="00805AEA" w:rsidRDefault="00FD2C42" w:rsidP="00805AEA">
      <w:pPr>
        <w:spacing w:line="700" w:lineRule="exact"/>
        <w:jc w:val="center"/>
        <w:rPr>
          <w:rFonts w:ascii="方正小标宋_GBK" w:eastAsia="方正小标宋_GBK" w:hAnsi="方正小标宋简体" w:cs="方正小标宋简体"/>
          <w:sz w:val="44"/>
          <w:szCs w:val="44"/>
        </w:rPr>
      </w:pPr>
      <w:r w:rsidRPr="00805AEA">
        <w:rPr>
          <w:rFonts w:ascii="方正小标宋_GBK" w:eastAsia="方正小标宋_GBK" w:hAnsi="方正小标宋简体" w:cs="方正小标宋简体" w:hint="eastAsia"/>
          <w:sz w:val="44"/>
          <w:szCs w:val="44"/>
        </w:rPr>
        <w:t>2024年济南市普通高中学校</w:t>
      </w:r>
    </w:p>
    <w:p w:rsidR="001A7271" w:rsidRPr="00805AEA" w:rsidRDefault="00FD2C42" w:rsidP="00805AEA">
      <w:pPr>
        <w:spacing w:line="700" w:lineRule="exact"/>
        <w:jc w:val="center"/>
        <w:rPr>
          <w:rFonts w:ascii="方正小标宋_GBK" w:eastAsia="方正小标宋_GBK" w:hAnsi="方正小标宋简体" w:cs="方正小标宋简体"/>
          <w:sz w:val="44"/>
          <w:szCs w:val="44"/>
        </w:rPr>
      </w:pPr>
      <w:r w:rsidRPr="00805AEA">
        <w:rPr>
          <w:rFonts w:ascii="方正小标宋_GBK" w:eastAsia="方正小标宋_GBK" w:hAnsi="方正小标宋简体" w:cs="方正小标宋简体" w:hint="eastAsia"/>
          <w:sz w:val="44"/>
          <w:szCs w:val="44"/>
        </w:rPr>
        <w:t>艺体特长生专业测试合格通知书</w:t>
      </w:r>
    </w:p>
    <w:p w:rsidR="001A7271" w:rsidRDefault="00FD2C42" w:rsidP="00F3720C">
      <w:pPr>
        <w:spacing w:line="600" w:lineRule="exact"/>
        <w:jc w:val="center"/>
        <w:rPr>
          <w:rFonts w:ascii="楷体" w:eastAsia="楷体" w:hAnsi="楷体" w:cs="楷体"/>
          <w:sz w:val="32"/>
          <w:szCs w:val="32"/>
        </w:rPr>
      </w:pPr>
      <w:r>
        <w:rPr>
          <w:rFonts w:ascii="楷体" w:eastAsia="楷体" w:hAnsi="楷体" w:cs="楷体" w:hint="eastAsia"/>
          <w:sz w:val="32"/>
          <w:szCs w:val="32"/>
        </w:rPr>
        <w:t>（式  样）</w:t>
      </w:r>
    </w:p>
    <w:p w:rsidR="001A7271" w:rsidRDefault="001A7271" w:rsidP="00A61B24">
      <w:pPr>
        <w:pStyle w:val="2"/>
        <w:ind w:left="420" w:firstLine="420"/>
      </w:pPr>
    </w:p>
    <w:p w:rsidR="001A7271" w:rsidRDefault="00FD2C42">
      <w:pPr>
        <w:spacing w:line="600" w:lineRule="exact"/>
        <w:rPr>
          <w:sz w:val="32"/>
          <w:szCs w:val="32"/>
        </w:rPr>
      </w:pPr>
      <w:r>
        <w:rPr>
          <w:rFonts w:ascii="仿宋_GB2312" w:eastAsia="仿宋_GB2312" w:hint="eastAsia"/>
          <w:sz w:val="32"/>
          <w:szCs w:val="20"/>
        </w:rPr>
        <w:t xml:space="preserve">  </w:t>
      </w:r>
      <w:r w:rsidR="00201146">
        <w:rPr>
          <w:rFonts w:ascii="仿宋_GB2312" w:eastAsia="仿宋_GB2312" w:hint="eastAsia"/>
          <w:sz w:val="32"/>
          <w:szCs w:val="20"/>
        </w:rPr>
        <w:t xml:space="preserve">      </w:t>
      </w:r>
      <w:r>
        <w:rPr>
          <w:rFonts w:ascii="仿宋_GB2312" w:eastAsia="仿宋_GB2312" w:hint="eastAsia"/>
          <w:sz w:val="32"/>
          <w:szCs w:val="20"/>
        </w:rPr>
        <w:t>同学</w:t>
      </w:r>
      <w:r>
        <w:rPr>
          <w:rFonts w:hint="eastAsia"/>
          <w:sz w:val="32"/>
          <w:szCs w:val="32"/>
        </w:rPr>
        <w:t>：</w:t>
      </w:r>
    </w:p>
    <w:p w:rsidR="001A7271" w:rsidRDefault="00FD2C42">
      <w:pPr>
        <w:autoSpaceDE w:val="0"/>
        <w:autoSpaceDN w:val="0"/>
        <w:adjustRightInd w:val="0"/>
        <w:spacing w:line="600" w:lineRule="exact"/>
        <w:ind w:firstLineChars="200" w:firstLine="640"/>
        <w:rPr>
          <w:rFonts w:ascii="仿宋_GB2312" w:eastAsia="仿宋_GB2312"/>
          <w:iCs/>
          <w:sz w:val="32"/>
          <w:szCs w:val="32"/>
        </w:rPr>
      </w:pPr>
      <w:r>
        <w:rPr>
          <w:rFonts w:ascii="仿宋_GB2312" w:eastAsia="仿宋_GB2312" w:hint="eastAsia"/>
          <w:iCs/>
          <w:sz w:val="32"/>
          <w:szCs w:val="32"/>
        </w:rPr>
        <w:t>按照《2024年济南市普通高中学校招收艺体特长生工作方案》要求，经过我校公平、公开、公正、严格测试，现确定</w:t>
      </w:r>
      <w:proofErr w:type="gramStart"/>
      <w:r>
        <w:rPr>
          <w:rFonts w:ascii="仿宋_GB2312" w:eastAsia="仿宋_GB2312" w:hint="eastAsia"/>
          <w:iCs/>
          <w:sz w:val="32"/>
          <w:szCs w:val="32"/>
        </w:rPr>
        <w:t>您符合</w:t>
      </w:r>
      <w:proofErr w:type="gramEnd"/>
      <w:r>
        <w:rPr>
          <w:rFonts w:ascii="仿宋_GB2312" w:eastAsia="仿宋_GB2312" w:hint="eastAsia"/>
          <w:iCs/>
          <w:sz w:val="32"/>
          <w:szCs w:val="32"/>
        </w:rPr>
        <w:t>我校             项目艺体特长生资格。后期录取工作，将按照《济南市2024年高中阶段学校招生工作意见》的有关规定执行。</w:t>
      </w:r>
    </w:p>
    <w:p w:rsidR="001A7271" w:rsidRDefault="00FD2C42">
      <w:pPr>
        <w:autoSpaceDE w:val="0"/>
        <w:autoSpaceDN w:val="0"/>
        <w:adjustRightInd w:val="0"/>
        <w:spacing w:line="600" w:lineRule="exact"/>
        <w:ind w:firstLineChars="200" w:firstLine="640"/>
        <w:rPr>
          <w:rFonts w:ascii="仿宋_GB2312" w:eastAsia="仿宋_GB2312"/>
          <w:iCs/>
          <w:sz w:val="32"/>
          <w:szCs w:val="32"/>
        </w:rPr>
      </w:pPr>
      <w:r>
        <w:rPr>
          <w:rFonts w:ascii="仿宋_GB2312" w:eastAsia="仿宋_GB2312" w:hint="eastAsia"/>
          <w:iCs/>
          <w:sz w:val="32"/>
          <w:szCs w:val="32"/>
        </w:rPr>
        <w:t>特此通知。</w:t>
      </w:r>
    </w:p>
    <w:p w:rsidR="001A7271" w:rsidRDefault="001A7271">
      <w:pPr>
        <w:spacing w:line="600" w:lineRule="exact"/>
        <w:ind w:firstLineChars="200" w:firstLine="640"/>
        <w:rPr>
          <w:rFonts w:ascii="仿宋_GB2312" w:eastAsia="仿宋_GB2312"/>
          <w:sz w:val="32"/>
          <w:szCs w:val="32"/>
        </w:rPr>
      </w:pPr>
    </w:p>
    <w:p w:rsidR="001A7271" w:rsidRDefault="001A7271">
      <w:pPr>
        <w:spacing w:line="600" w:lineRule="exact"/>
        <w:ind w:firstLineChars="200" w:firstLine="640"/>
        <w:rPr>
          <w:rFonts w:ascii="仿宋_GB2312" w:eastAsia="仿宋_GB2312"/>
          <w:sz w:val="32"/>
          <w:szCs w:val="32"/>
        </w:rPr>
      </w:pPr>
    </w:p>
    <w:p w:rsidR="001A7271" w:rsidRDefault="00805AEA">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r w:rsidR="00FD2C42">
        <w:rPr>
          <w:rFonts w:ascii="仿宋_GB2312" w:eastAsia="仿宋_GB2312" w:hint="eastAsia"/>
          <w:sz w:val="32"/>
          <w:szCs w:val="32"/>
        </w:rPr>
        <w:t xml:space="preserve">        学校（公章）</w:t>
      </w:r>
    </w:p>
    <w:p w:rsidR="001A7271" w:rsidRDefault="00805AEA">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                           </w:t>
      </w:r>
      <w:r w:rsidR="009459D0">
        <w:rPr>
          <w:rFonts w:ascii="仿宋_GB2312" w:eastAsia="仿宋_GB2312" w:hint="eastAsia"/>
          <w:sz w:val="32"/>
          <w:szCs w:val="32"/>
        </w:rPr>
        <w:t xml:space="preserve"> </w:t>
      </w:r>
      <w:r w:rsidR="00FD2C42">
        <w:rPr>
          <w:rFonts w:ascii="仿宋_GB2312" w:eastAsia="仿宋_GB2312" w:hint="eastAsia"/>
          <w:sz w:val="32"/>
          <w:szCs w:val="32"/>
        </w:rPr>
        <w:t xml:space="preserve">   年  月  日</w:t>
      </w:r>
    </w:p>
    <w:p w:rsidR="001A7271" w:rsidRDefault="001A7271" w:rsidP="00EF7C4A">
      <w:pPr>
        <w:tabs>
          <w:tab w:val="left" w:pos="0"/>
        </w:tabs>
        <w:adjustRightInd w:val="0"/>
        <w:snapToGrid w:val="0"/>
        <w:spacing w:line="520" w:lineRule="exact"/>
        <w:jc w:val="left"/>
        <w:rPr>
          <w:rFonts w:ascii="仿宋_GB2312" w:eastAsia="仿宋_GB2312" w:hAnsi="仿宋_GB2312"/>
          <w:sz w:val="32"/>
          <w:szCs w:val="32"/>
        </w:rPr>
      </w:pPr>
    </w:p>
    <w:p w:rsidR="00180EA3" w:rsidRDefault="00180EA3" w:rsidP="00A61B24">
      <w:pPr>
        <w:pStyle w:val="2"/>
        <w:ind w:left="420" w:firstLine="420"/>
      </w:pPr>
    </w:p>
    <w:p w:rsidR="00180EA3" w:rsidRDefault="00180EA3" w:rsidP="00A61B24">
      <w:pPr>
        <w:pStyle w:val="2"/>
        <w:ind w:left="420" w:firstLine="420"/>
      </w:pPr>
    </w:p>
    <w:p w:rsidR="00180EA3" w:rsidRDefault="00180EA3" w:rsidP="00A61B24">
      <w:pPr>
        <w:pStyle w:val="2"/>
        <w:ind w:left="420" w:firstLine="420"/>
      </w:pPr>
    </w:p>
    <w:p w:rsidR="009846AA" w:rsidRDefault="009846AA" w:rsidP="00A61B24">
      <w:pPr>
        <w:pStyle w:val="2"/>
        <w:ind w:left="420" w:firstLine="420"/>
      </w:pPr>
    </w:p>
    <w:p w:rsidR="00180EA3" w:rsidRDefault="00180EA3" w:rsidP="00A61B24">
      <w:pPr>
        <w:pStyle w:val="2"/>
        <w:ind w:left="420" w:firstLine="420"/>
      </w:pPr>
    </w:p>
    <w:p w:rsidR="00180EA3" w:rsidRDefault="00180EA3" w:rsidP="00A61B24">
      <w:pPr>
        <w:pStyle w:val="2"/>
        <w:ind w:left="420" w:firstLine="420"/>
      </w:pPr>
    </w:p>
    <w:p w:rsidR="00180EA3" w:rsidRDefault="00180EA3" w:rsidP="00180EA3">
      <w:pPr>
        <w:rPr>
          <w:rFonts w:ascii="仿宋_GB2312" w:hAnsi="仿宋_GB2312" w:cs="仿宋_GB2312"/>
          <w:kern w:val="0"/>
          <w:szCs w:val="32"/>
        </w:rPr>
      </w:pPr>
    </w:p>
    <w:p w:rsidR="00180EA3" w:rsidRDefault="004B3E32" w:rsidP="00180EA3">
      <w:pPr>
        <w:tabs>
          <w:tab w:val="left" w:pos="9020"/>
        </w:tabs>
        <w:spacing w:line="580" w:lineRule="exact"/>
        <w:ind w:right="51" w:firstLineChars="100" w:firstLine="280"/>
      </w:pPr>
      <w:bookmarkStart w:id="1" w:name="OLE_LINK2"/>
      <w:r w:rsidRPr="004B3E32">
        <w:rPr>
          <w:rFonts w:ascii="仿宋_GB2312" w:eastAsia="仿宋_GB2312" w:hAnsi="仿宋"/>
          <w:sz w:val="28"/>
          <w:szCs w:val="28"/>
        </w:rPr>
        <w:pict>
          <v:line id="_x0000_s5124" style="position:absolute;left:0;text-align:left;z-index:251663360;mso-width-relative:page;mso-height-relative:page" from="0,31.4pt" to="451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GuyyAEAAGEDAAAOAAAAZHJzL2Uyb0RvYy54bWysU8Fu2zAMvQ/YPwi6L3ayZmmNOD2kaC/d&#10;FqDdBzCSbAuTREFSYudb9hs77bLP6W9MUuKs3W5FfRBMkXzke6SW14NWZC+cl2hqOp2UlAjDkEvT&#10;1vTb4+2HS0p8AMNBoRE1PQhPr1fv3y17W4kZdqi4cCSCGF/1tqZdCLYqCs86ocFP0AoTnQ06DSGa&#10;ri24gz6ia1XMyvJT0aPj1iET3sfbm6OTrjJ+0wgWvjaNF4GomsbeQj5dPrfpLFZLqFoHtpPs1Aa8&#10;ogsN0sSiZ6gbCEB2Tv4HpSVz6LEJE4a6wKaRTGQOkc20/IfNQwdWZC5RHG/PMvm3g2Vf9htHJK/p&#10;R0oM6Diipx8/n379JhdJm976KoaszcYldmwwD/Ye2XdPDK47MK3IPT4ebEycpoziRUoyvI0Vtv1n&#10;5DEGdgGzUEPjdIKMEpAhz+NwnocYAmHxcr6YLRZlHBsbfQVUY6J1PtwJ1CT91FRJk6SCCvb3PqRG&#10;oBpD0rXBW6lUHrcypK/p1Xw2zwkeleTJmcK8a7dr5cge0sLkL7OKnudhDneGH4sok/JE3rVT5ZH1&#10;Ub8t8sPGjdLEOebeTjuXFuW5nQX8+zJWfwAAAP//AwBQSwMEFAAGAAgAAAAhAA380FjZAAAABgEA&#10;AA8AAABkcnMvZG93bnJldi54bWxMj8FOwzAQRO9I/IO1SFyq1iZIFQ1xKgTkxoUWxHUbL0lEvE5j&#10;tw18PYs4wHFmVjNvi/Xke3WkMXaBLVwtDCjiOriOGwsv22p+AyomZId9YLLwSRHW5flZgbkLJ36m&#10;4yY1Sko45mihTWnItY51Sx7jIgzEkr2H0WMSOTbajXiSct/rzJil9tixLLQ40H1L9cfm4C3E6pX2&#10;1desnpm36yZQtn94ekRrLy+mu1tQiab0dww/+IIOpTDtwoFdVL0FeSRZWGbCL+nKZGLsfg1dFvo/&#10;fvkNAAD//wMAUEsBAi0AFAAGAAgAAAAhALaDOJL+AAAA4QEAABMAAAAAAAAAAAAAAAAAAAAAAFtD&#10;b250ZW50X1R5cGVzXS54bWxQSwECLQAUAAYACAAAACEAOP0h/9YAAACUAQAACwAAAAAAAAAAAAAA&#10;AAAvAQAAX3JlbHMvLnJlbHNQSwECLQAUAAYACAAAACEABdBrssgBAABhAwAADgAAAAAAAAAAAAAA&#10;AAAuAgAAZHJzL2Uyb0RvYy54bWxQSwECLQAUAAYACAAAACEADfzQWNkAAAAGAQAADwAAAAAAAAAA&#10;AAAAAAAiBAAAZHJzL2Rvd25yZXYueG1sUEsFBgAAAAAEAAQA8wAAACgFAAAAAA==&#10;"/>
        </w:pict>
      </w:r>
      <w:r w:rsidRPr="004B3E32">
        <w:rPr>
          <w:rFonts w:ascii="仿宋_GB2312" w:eastAsia="仿宋_GB2312" w:hAnsi="仿宋"/>
          <w:sz w:val="28"/>
          <w:szCs w:val="28"/>
        </w:rPr>
        <w:pict>
          <v:line id="_x0000_s5123" style="position:absolute;left:0;text-align:left;z-index:251662336;mso-width-relative:page;mso-height-relative:page" from="0,.2pt" to="451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KzxwEAAGEDAAAOAAAAZHJzL2Uyb0RvYy54bWysU8Fu2zAMvQ/oPwi6L3Y8ZNmMOD2kaC/d&#10;FqDdBzCSbAuTREFSYudb+hs77bLP6W9MUuKs3W7DfBBMkXzke6RW16NW5CCcl2gaOp+VlAjDkEvT&#10;NfTr4+3bD5T4AIaDQiMaehSeXq+v3qwGW4sKe1RcOBJBjK8H29A+BFsXhWe90OBnaIWJzhadhhBN&#10;1xXcwRDRtSqqsnxfDOi4dciE9/H25uSk64zftoKFL23rRSCqobG3kE+Xz106i/UK6s6B7SU7twH/&#10;0IUGaWLRC9QNBCB7J/+C0pI59NiGGUNdYNtKJjKHyGZe/sHmoQcrMpcojrcXmfz/g2WfD1tHJG9o&#10;RYkBHUf0/PT9+cdP8i5pM1hfx5CN2brEjo3mwd4j++aJwU0PphO5x8ejjYnzlFG8SkmGt7HCbviE&#10;PMbAPmAWamydTpBRAjLmeRwv8xBjICxeLpbVclnGsbHJV0A9JVrnw51ATdJPQ5U0SSqo4XDvQ2oE&#10;6ikkXRu8lUrlcStDhoZ+XFSLnOBRSZ6cKcy7brdRjhwgLUz+MqvoeRnmcG/4qYgyKU/kXTtXnlif&#10;9NshP27dJE2cY+7tvHNpUV7aWcDfL2P9CwAA//8DAFBLAwQUAAYACAAAACEAQt/YDdcAAAACAQAA&#10;DwAAAGRycy9kb3ducmV2LnhtbEyPwU7DMBBE70j8g7VIXKrWJiBUQpwKAblxoYC4buMliYjXaey2&#10;ga9neyrHp1nNvC1Wk+/VnsbYBbZwtTCgiOvgOm4svL9V8yWomJAd9oHJwg9FWJXnZwXmLhz4lfbr&#10;1Cgp4ZijhTalIdc61i15jIswEEv2FUaPSXBstBvxIOW+15kxt9pjx7LQ4kCPLdXf6523EKsP2la/&#10;s3pmPq+bQNn26eUZrb28mB7uQSWa0ukYjvqiDqU4bcKOXVS9BXkkWbgBJdmdyQQ3R9Rlof+rl38A&#10;AAD//wMAUEsBAi0AFAAGAAgAAAAhALaDOJL+AAAA4QEAABMAAAAAAAAAAAAAAAAAAAAAAFtDb250&#10;ZW50X1R5cGVzXS54bWxQSwECLQAUAAYACAAAACEAOP0h/9YAAACUAQAACwAAAAAAAAAAAAAAAAAv&#10;AQAAX3JlbHMvLnJlbHNQSwECLQAUAAYACAAAACEA5lWys8cBAABhAwAADgAAAAAAAAAAAAAAAAAu&#10;AgAAZHJzL2Uyb0RvYy54bWxQSwECLQAUAAYACAAAACEAQt/YDdcAAAACAQAADwAAAAAAAAAAAAAA&#10;AAAhBAAAZHJzL2Rvd25yZXYueG1sUEsFBgAAAAAEAAQA8wAAACUFAAAAAA==&#10;"/>
        </w:pict>
      </w:r>
      <w:r w:rsidR="00180EA3">
        <w:rPr>
          <w:rFonts w:ascii="仿宋_GB2312" w:eastAsia="仿宋_GB2312" w:hAnsi="仿宋" w:hint="eastAsia"/>
          <w:sz w:val="28"/>
          <w:szCs w:val="28"/>
        </w:rPr>
        <w:t>济南市教育局办公室                       2024年5月2</w:t>
      </w:r>
      <w:r w:rsidR="00D60756">
        <w:rPr>
          <w:rFonts w:ascii="仿宋_GB2312" w:eastAsia="仿宋_GB2312" w:hAnsi="仿宋" w:hint="eastAsia"/>
          <w:sz w:val="28"/>
          <w:szCs w:val="28"/>
        </w:rPr>
        <w:t>1</w:t>
      </w:r>
      <w:r w:rsidR="00180EA3">
        <w:rPr>
          <w:rFonts w:ascii="仿宋_GB2312" w:eastAsia="仿宋_GB2312" w:hAnsi="仿宋" w:hint="eastAsia"/>
          <w:sz w:val="28"/>
          <w:szCs w:val="28"/>
        </w:rPr>
        <w:t>日印发</w:t>
      </w:r>
      <w:bookmarkEnd w:id="1"/>
    </w:p>
    <w:sectPr w:rsidR="00180EA3" w:rsidSect="001A7271">
      <w:headerReference w:type="default" r:id="rId9"/>
      <w:footerReference w:type="default" r:id="rId10"/>
      <w:pgSz w:w="11906" w:h="16838"/>
      <w:pgMar w:top="1984" w:right="1587" w:bottom="1701"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7271" w:rsidRDefault="001A7271" w:rsidP="001A7271">
      <w:r>
        <w:separator/>
      </w:r>
    </w:p>
    <w:p w:rsidR="007E47BB" w:rsidRDefault="007E47BB"/>
    <w:p w:rsidR="007E47BB" w:rsidRDefault="007E47BB" w:rsidP="00FD2C42"/>
    <w:p w:rsidR="00585FA3" w:rsidRDefault="00585FA3"/>
    <w:p w:rsidR="00585FA3" w:rsidRDefault="00585FA3" w:rsidP="00EF7C4A"/>
    <w:p w:rsidR="00585FA3" w:rsidRDefault="00585FA3" w:rsidP="00A61B24"/>
  </w:endnote>
  <w:endnote w:type="continuationSeparator" w:id="1">
    <w:p w:rsidR="001A7271" w:rsidRDefault="001A7271" w:rsidP="001A7271">
      <w:r>
        <w:continuationSeparator/>
      </w:r>
    </w:p>
    <w:p w:rsidR="007E47BB" w:rsidRDefault="007E47BB"/>
    <w:p w:rsidR="007E47BB" w:rsidRDefault="007E47BB" w:rsidP="00FD2C42"/>
    <w:p w:rsidR="00585FA3" w:rsidRDefault="00585FA3"/>
    <w:p w:rsidR="00585FA3" w:rsidRDefault="00585FA3" w:rsidP="00EF7C4A"/>
    <w:p w:rsidR="00585FA3" w:rsidRDefault="00585FA3" w:rsidP="00A61B2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495163"/>
      <w:docPartObj>
        <w:docPartGallery w:val="Page Numbers (Bottom of Page)"/>
        <w:docPartUnique/>
      </w:docPartObj>
    </w:sdtPr>
    <w:sdtEndPr>
      <w:rPr>
        <w:rFonts w:asciiTheme="minorEastAsia" w:eastAsiaTheme="minorEastAsia" w:hAnsiTheme="minorEastAsia"/>
        <w:sz w:val="28"/>
        <w:szCs w:val="28"/>
      </w:rPr>
    </w:sdtEndPr>
    <w:sdtContent>
      <w:p w:rsidR="00FD2C42" w:rsidRPr="008A4132" w:rsidRDefault="004B3E32">
        <w:pPr>
          <w:pStyle w:val="a7"/>
          <w:rPr>
            <w:rFonts w:asciiTheme="minorEastAsia" w:eastAsiaTheme="minorEastAsia" w:hAnsiTheme="minorEastAsia"/>
            <w:sz w:val="28"/>
            <w:szCs w:val="28"/>
          </w:rPr>
        </w:pPr>
        <w:r w:rsidRPr="008A4132">
          <w:rPr>
            <w:rFonts w:asciiTheme="minorEastAsia" w:eastAsiaTheme="minorEastAsia" w:hAnsiTheme="minorEastAsia"/>
            <w:sz w:val="28"/>
            <w:szCs w:val="28"/>
          </w:rPr>
          <w:fldChar w:fldCharType="begin"/>
        </w:r>
        <w:r w:rsidR="007E47BB" w:rsidRPr="008A4132">
          <w:rPr>
            <w:rFonts w:asciiTheme="minorEastAsia" w:eastAsiaTheme="minorEastAsia" w:hAnsiTheme="minorEastAsia"/>
            <w:sz w:val="28"/>
            <w:szCs w:val="28"/>
          </w:rPr>
          <w:instrText xml:space="preserve"> PAGE   \* MERGEFORMAT </w:instrText>
        </w:r>
        <w:r w:rsidRPr="008A4132">
          <w:rPr>
            <w:rFonts w:asciiTheme="minorEastAsia" w:eastAsiaTheme="minorEastAsia" w:hAnsiTheme="minorEastAsia"/>
            <w:sz w:val="28"/>
            <w:szCs w:val="28"/>
          </w:rPr>
          <w:fldChar w:fldCharType="separate"/>
        </w:r>
        <w:r w:rsidR="00874DF4" w:rsidRPr="00874DF4">
          <w:rPr>
            <w:rFonts w:asciiTheme="majorEastAsia" w:eastAsiaTheme="majorEastAsia" w:hAnsiTheme="majorEastAsia"/>
            <w:noProof/>
            <w:sz w:val="28"/>
            <w:szCs w:val="28"/>
            <w:lang w:val="zh-CN"/>
          </w:rPr>
          <w:t>-</w:t>
        </w:r>
        <w:r w:rsidR="00874DF4" w:rsidRPr="00874DF4">
          <w:rPr>
            <w:rFonts w:asciiTheme="majorEastAsia" w:eastAsiaTheme="majorEastAsia" w:hAnsiTheme="majorEastAsia"/>
            <w:noProof/>
            <w:sz w:val="28"/>
            <w:szCs w:val="28"/>
          </w:rPr>
          <w:t xml:space="preserve"> 2 -</w:t>
        </w:r>
        <w:r w:rsidRPr="008A4132">
          <w:rPr>
            <w:rFonts w:asciiTheme="minorEastAsia" w:eastAsiaTheme="minorEastAsia" w:hAnsiTheme="minorEastAsia"/>
            <w:sz w:val="28"/>
            <w:szCs w:val="28"/>
          </w:rPr>
          <w:fldChar w:fldCharType="end"/>
        </w:r>
      </w:p>
    </w:sdtContent>
  </w:sdt>
  <w:p w:rsidR="00FD2C42" w:rsidRDefault="00FD2C4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495164"/>
      <w:docPartObj>
        <w:docPartGallery w:val="Page Numbers (Bottom of Page)"/>
        <w:docPartUnique/>
      </w:docPartObj>
    </w:sdtPr>
    <w:sdtEndPr>
      <w:rPr>
        <w:rFonts w:asciiTheme="minorEastAsia" w:eastAsiaTheme="minorEastAsia" w:hAnsiTheme="minorEastAsia"/>
        <w:sz w:val="28"/>
        <w:szCs w:val="28"/>
      </w:rPr>
    </w:sdtEndPr>
    <w:sdtContent>
      <w:p w:rsidR="00FD2C42" w:rsidRPr="008A4132" w:rsidRDefault="004B3E32">
        <w:pPr>
          <w:pStyle w:val="a7"/>
          <w:jc w:val="right"/>
          <w:rPr>
            <w:rFonts w:asciiTheme="minorEastAsia" w:eastAsiaTheme="minorEastAsia" w:hAnsiTheme="minorEastAsia"/>
            <w:sz w:val="28"/>
            <w:szCs w:val="28"/>
          </w:rPr>
        </w:pPr>
        <w:r w:rsidRPr="008A4132">
          <w:rPr>
            <w:rFonts w:asciiTheme="minorEastAsia" w:eastAsiaTheme="minorEastAsia" w:hAnsiTheme="minorEastAsia"/>
            <w:sz w:val="28"/>
            <w:szCs w:val="28"/>
          </w:rPr>
          <w:fldChar w:fldCharType="begin"/>
        </w:r>
        <w:r w:rsidR="007E47BB" w:rsidRPr="008A4132">
          <w:rPr>
            <w:rFonts w:asciiTheme="minorEastAsia" w:eastAsiaTheme="minorEastAsia" w:hAnsiTheme="minorEastAsia"/>
            <w:sz w:val="28"/>
            <w:szCs w:val="28"/>
          </w:rPr>
          <w:instrText xml:space="preserve"> PAGE   \* MERGEFORMAT </w:instrText>
        </w:r>
        <w:r w:rsidRPr="008A4132">
          <w:rPr>
            <w:rFonts w:asciiTheme="minorEastAsia" w:eastAsiaTheme="minorEastAsia" w:hAnsiTheme="minorEastAsia"/>
            <w:sz w:val="28"/>
            <w:szCs w:val="28"/>
          </w:rPr>
          <w:fldChar w:fldCharType="separate"/>
        </w:r>
        <w:r w:rsidR="00874DF4" w:rsidRPr="00874DF4">
          <w:rPr>
            <w:rFonts w:asciiTheme="minorEastAsia" w:eastAsiaTheme="minorEastAsia" w:hAnsiTheme="minorEastAsia"/>
            <w:noProof/>
            <w:sz w:val="28"/>
            <w:szCs w:val="28"/>
            <w:lang w:val="zh-CN"/>
          </w:rPr>
          <w:t>-</w:t>
        </w:r>
        <w:r w:rsidR="00874DF4">
          <w:rPr>
            <w:rFonts w:asciiTheme="minorEastAsia" w:eastAsiaTheme="minorEastAsia" w:hAnsiTheme="minorEastAsia"/>
            <w:noProof/>
            <w:sz w:val="28"/>
            <w:szCs w:val="28"/>
          </w:rPr>
          <w:t xml:space="preserve"> 1 -</w:t>
        </w:r>
        <w:r w:rsidRPr="008A4132">
          <w:rPr>
            <w:rFonts w:asciiTheme="minorEastAsia" w:eastAsiaTheme="minorEastAsia" w:hAnsiTheme="minorEastAsia"/>
            <w:sz w:val="28"/>
            <w:szCs w:val="28"/>
          </w:rPr>
          <w:fldChar w:fldCharType="end"/>
        </w:r>
      </w:p>
    </w:sdtContent>
  </w:sdt>
  <w:p w:rsidR="001A7271" w:rsidRDefault="001A7271">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271" w:rsidRDefault="004B3E32">
    <w:pPr>
      <w:pStyle w:val="a7"/>
      <w:jc w:val="center"/>
    </w:pPr>
    <w:r>
      <w:pict>
        <v:shapetype id="_x0000_t202" coordsize="21600,21600" o:spt="202" path="m,l,21600r21600,l21600,xe">
          <v:stroke joinstyle="miter"/>
          <v:path gradientshapeok="t" o:connecttype="rect"/>
        </v:shapetype>
        <v:shape id="_x0000_s4098" type="#_x0000_t202" style="position:absolute;left:0;text-align:left;margin-left:379.85pt;margin-top:-15.6pt;width:51.05pt;height:34.15pt;z-index:251660288;mso-wrap-style:none;mso-position-horizontal-relative:margin;mso-width-relative:page;mso-height-relative:page" filled="f" stroked="f">
          <v:textbox style="mso-next-textbox:#_x0000_s4098;mso-fit-shape-to-text:t" inset="0,0,0,0">
            <w:txbxContent>
              <w:sdt>
                <w:sdtPr>
                  <w:rPr>
                    <w:rFonts w:ascii="仿宋" w:eastAsia="仿宋" w:hAnsi="仿宋" w:cs="仿宋" w:hint="eastAsia"/>
                    <w:sz w:val="28"/>
                    <w:szCs w:val="28"/>
                  </w:rPr>
                  <w:id w:val="719495167"/>
                </w:sdtPr>
                <w:sdtContent>
                  <w:p w:rsidR="001A7271" w:rsidRDefault="004B3E32">
                    <w:pPr>
                      <w:pStyle w:val="a7"/>
                      <w:jc w:val="center"/>
                      <w:rPr>
                        <w:rFonts w:ascii="仿宋" w:eastAsia="仿宋" w:hAnsi="仿宋" w:cs="仿宋"/>
                        <w:sz w:val="28"/>
                        <w:szCs w:val="28"/>
                      </w:rPr>
                    </w:pPr>
                    <w:r>
                      <w:rPr>
                        <w:rFonts w:ascii="仿宋" w:eastAsia="仿宋" w:hAnsi="仿宋" w:cs="仿宋" w:hint="eastAsia"/>
                        <w:sz w:val="28"/>
                        <w:szCs w:val="28"/>
                      </w:rPr>
                      <w:fldChar w:fldCharType="begin"/>
                    </w:r>
                    <w:r w:rsidR="00FD2C42">
                      <w:rPr>
                        <w:rFonts w:ascii="仿宋" w:eastAsia="仿宋" w:hAnsi="仿宋" w:cs="仿宋" w:hint="eastAsia"/>
                        <w:sz w:val="28"/>
                        <w:szCs w:val="28"/>
                      </w:rPr>
                      <w:instrText>PAGE   \* MERGEFORMAT</w:instrText>
                    </w:r>
                    <w:r>
                      <w:rPr>
                        <w:rFonts w:ascii="仿宋" w:eastAsia="仿宋" w:hAnsi="仿宋" w:cs="仿宋" w:hint="eastAsia"/>
                        <w:sz w:val="28"/>
                        <w:szCs w:val="28"/>
                      </w:rPr>
                      <w:fldChar w:fldCharType="separate"/>
                    </w:r>
                    <w:r w:rsidR="00874DF4" w:rsidRPr="00874DF4">
                      <w:rPr>
                        <w:rFonts w:ascii="仿宋" w:eastAsia="仿宋" w:hAnsi="仿宋" w:cs="仿宋"/>
                        <w:noProof/>
                        <w:sz w:val="28"/>
                        <w:szCs w:val="28"/>
                        <w:lang w:val="zh-CN"/>
                      </w:rPr>
                      <w:t>-</w:t>
                    </w:r>
                    <w:r w:rsidR="00874DF4">
                      <w:rPr>
                        <w:rFonts w:ascii="仿宋" w:eastAsia="仿宋" w:hAnsi="仿宋" w:cs="仿宋"/>
                        <w:noProof/>
                        <w:sz w:val="28"/>
                        <w:szCs w:val="28"/>
                      </w:rPr>
                      <w:t xml:space="preserve"> 17 -</w:t>
                    </w:r>
                    <w:r>
                      <w:rPr>
                        <w:rFonts w:ascii="仿宋" w:eastAsia="仿宋" w:hAnsi="仿宋" w:cs="仿宋" w:hint="eastAsia"/>
                        <w:sz w:val="28"/>
                        <w:szCs w:val="28"/>
                      </w:rPr>
                      <w:fldChar w:fldCharType="end"/>
                    </w:r>
                  </w:p>
                </w:sdtContent>
              </w:sdt>
              <w:p w:rsidR="001A7271" w:rsidRDefault="001A7271" w:rsidP="00FD2C42">
                <w:pPr>
                  <w:pStyle w:val="2"/>
                  <w:ind w:left="420" w:firstLine="420"/>
                </w:pPr>
              </w:p>
            </w:txbxContent>
          </v:textbox>
          <w10:wrap anchorx="margin"/>
        </v:shape>
      </w:pict>
    </w:r>
  </w:p>
  <w:p w:rsidR="001A7271" w:rsidRDefault="001A727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7271" w:rsidRDefault="001A7271" w:rsidP="001A7271">
      <w:r>
        <w:separator/>
      </w:r>
    </w:p>
    <w:p w:rsidR="007E47BB" w:rsidRDefault="007E47BB"/>
    <w:p w:rsidR="007E47BB" w:rsidRDefault="007E47BB" w:rsidP="00FD2C42"/>
    <w:p w:rsidR="00585FA3" w:rsidRDefault="00585FA3"/>
    <w:p w:rsidR="00585FA3" w:rsidRDefault="00585FA3" w:rsidP="00EF7C4A"/>
    <w:p w:rsidR="00585FA3" w:rsidRDefault="00585FA3" w:rsidP="00A61B24"/>
  </w:footnote>
  <w:footnote w:type="continuationSeparator" w:id="1">
    <w:p w:rsidR="001A7271" w:rsidRDefault="001A7271" w:rsidP="001A7271">
      <w:r>
        <w:continuationSeparator/>
      </w:r>
    </w:p>
    <w:p w:rsidR="007E47BB" w:rsidRDefault="007E47BB"/>
    <w:p w:rsidR="007E47BB" w:rsidRDefault="007E47BB" w:rsidP="00FD2C42"/>
    <w:p w:rsidR="00585FA3" w:rsidRDefault="00585FA3"/>
    <w:p w:rsidR="00585FA3" w:rsidRDefault="00585FA3" w:rsidP="00EF7C4A"/>
    <w:p w:rsidR="00585FA3" w:rsidRDefault="00585FA3" w:rsidP="00A61B2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271" w:rsidRDefault="001A7271">
    <w:pPr>
      <w:pStyle w:val="a8"/>
      <w:pBdr>
        <w:bottom w:val="none" w:sz="0" w:space="1" w:color="auto"/>
      </w:pBd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evenAndOddHeaders/>
  <w:drawingGridHorizontalSpacing w:val="103"/>
  <w:drawingGridVerticalSpacing w:val="156"/>
  <w:displayHorizontalDrawingGridEvery w:val="2"/>
  <w:displayVerticalDrawingGridEvery w:val="2"/>
  <w:noPunctuationKerning/>
  <w:characterSpacingControl w:val="compressPunctuation"/>
  <w:hdrShapeDefaults>
    <o:shapedefaults v:ext="edit" spidmax="5125"/>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UyYTI1ZWI3YTg4YjY1M2UyMWYyMDk4ZmJiMTM4M2QifQ=="/>
  </w:docVars>
  <w:rsids>
    <w:rsidRoot w:val="00172A27"/>
    <w:rsid w:val="00005C19"/>
    <w:rsid w:val="00006494"/>
    <w:rsid w:val="000079E8"/>
    <w:rsid w:val="000168BA"/>
    <w:rsid w:val="000205CA"/>
    <w:rsid w:val="00031580"/>
    <w:rsid w:val="00052D96"/>
    <w:rsid w:val="0007661F"/>
    <w:rsid w:val="00084099"/>
    <w:rsid w:val="00096958"/>
    <w:rsid w:val="000A002F"/>
    <w:rsid w:val="000A131B"/>
    <w:rsid w:val="000A1A40"/>
    <w:rsid w:val="000B5693"/>
    <w:rsid w:val="000B59EF"/>
    <w:rsid w:val="000C0BF6"/>
    <w:rsid w:val="000D762D"/>
    <w:rsid w:val="001050C5"/>
    <w:rsid w:val="00105A33"/>
    <w:rsid w:val="0011434C"/>
    <w:rsid w:val="001177E7"/>
    <w:rsid w:val="001318A3"/>
    <w:rsid w:val="0013197F"/>
    <w:rsid w:val="00131D2C"/>
    <w:rsid w:val="0014276B"/>
    <w:rsid w:val="00143020"/>
    <w:rsid w:val="001434EF"/>
    <w:rsid w:val="0015445B"/>
    <w:rsid w:val="00160395"/>
    <w:rsid w:val="00160AC9"/>
    <w:rsid w:val="00162989"/>
    <w:rsid w:val="00165880"/>
    <w:rsid w:val="001667FF"/>
    <w:rsid w:val="00172A27"/>
    <w:rsid w:val="00180EA3"/>
    <w:rsid w:val="0018113B"/>
    <w:rsid w:val="001A37EF"/>
    <w:rsid w:val="001A7271"/>
    <w:rsid w:val="001B420F"/>
    <w:rsid w:val="001B7B02"/>
    <w:rsid w:val="001F07FB"/>
    <w:rsid w:val="00200371"/>
    <w:rsid w:val="00201146"/>
    <w:rsid w:val="00201E3F"/>
    <w:rsid w:val="00212C5A"/>
    <w:rsid w:val="002153D0"/>
    <w:rsid w:val="002168CC"/>
    <w:rsid w:val="0022709E"/>
    <w:rsid w:val="002276ED"/>
    <w:rsid w:val="002314A4"/>
    <w:rsid w:val="0024234B"/>
    <w:rsid w:val="00252021"/>
    <w:rsid w:val="00263988"/>
    <w:rsid w:val="00275770"/>
    <w:rsid w:val="00277583"/>
    <w:rsid w:val="002830AC"/>
    <w:rsid w:val="002939E1"/>
    <w:rsid w:val="002B0FF5"/>
    <w:rsid w:val="002B55ED"/>
    <w:rsid w:val="002B7CFB"/>
    <w:rsid w:val="002D0B4B"/>
    <w:rsid w:val="002D2604"/>
    <w:rsid w:val="002E64D3"/>
    <w:rsid w:val="00314D47"/>
    <w:rsid w:val="003169D4"/>
    <w:rsid w:val="00326F13"/>
    <w:rsid w:val="00333799"/>
    <w:rsid w:val="00335332"/>
    <w:rsid w:val="00343756"/>
    <w:rsid w:val="00345787"/>
    <w:rsid w:val="003470B4"/>
    <w:rsid w:val="0035045C"/>
    <w:rsid w:val="00351069"/>
    <w:rsid w:val="00371B2D"/>
    <w:rsid w:val="003729D0"/>
    <w:rsid w:val="003742CA"/>
    <w:rsid w:val="0039733B"/>
    <w:rsid w:val="003B003C"/>
    <w:rsid w:val="003B2832"/>
    <w:rsid w:val="003B37C8"/>
    <w:rsid w:val="003C39FD"/>
    <w:rsid w:val="003D0669"/>
    <w:rsid w:val="003E036F"/>
    <w:rsid w:val="003E1AB5"/>
    <w:rsid w:val="003F5CC0"/>
    <w:rsid w:val="00405765"/>
    <w:rsid w:val="0041366F"/>
    <w:rsid w:val="00414BEC"/>
    <w:rsid w:val="004200CE"/>
    <w:rsid w:val="004212D3"/>
    <w:rsid w:val="00421FBA"/>
    <w:rsid w:val="00435F2A"/>
    <w:rsid w:val="0043789E"/>
    <w:rsid w:val="004545CE"/>
    <w:rsid w:val="00465D04"/>
    <w:rsid w:val="00474A23"/>
    <w:rsid w:val="00476EF3"/>
    <w:rsid w:val="00492529"/>
    <w:rsid w:val="004A59C2"/>
    <w:rsid w:val="004B3E32"/>
    <w:rsid w:val="004B483C"/>
    <w:rsid w:val="004C124B"/>
    <w:rsid w:val="004C1EA0"/>
    <w:rsid w:val="004C5C15"/>
    <w:rsid w:val="004D1077"/>
    <w:rsid w:val="004D61F4"/>
    <w:rsid w:val="004E12F1"/>
    <w:rsid w:val="004E49C6"/>
    <w:rsid w:val="004E6532"/>
    <w:rsid w:val="004F26E7"/>
    <w:rsid w:val="004F5B7E"/>
    <w:rsid w:val="004F602C"/>
    <w:rsid w:val="0050256B"/>
    <w:rsid w:val="00502A93"/>
    <w:rsid w:val="00503DAF"/>
    <w:rsid w:val="005046EB"/>
    <w:rsid w:val="00533003"/>
    <w:rsid w:val="00536174"/>
    <w:rsid w:val="00536881"/>
    <w:rsid w:val="005404AF"/>
    <w:rsid w:val="005410CC"/>
    <w:rsid w:val="00550204"/>
    <w:rsid w:val="0056059E"/>
    <w:rsid w:val="00571A14"/>
    <w:rsid w:val="00574C71"/>
    <w:rsid w:val="00577A4A"/>
    <w:rsid w:val="0058191C"/>
    <w:rsid w:val="005835B9"/>
    <w:rsid w:val="00585C2B"/>
    <w:rsid w:val="00585FA3"/>
    <w:rsid w:val="005873CA"/>
    <w:rsid w:val="00592C29"/>
    <w:rsid w:val="005A347B"/>
    <w:rsid w:val="005C3B31"/>
    <w:rsid w:val="005C5641"/>
    <w:rsid w:val="005D37FA"/>
    <w:rsid w:val="005D5EE8"/>
    <w:rsid w:val="005E6F73"/>
    <w:rsid w:val="005F7F18"/>
    <w:rsid w:val="0060187F"/>
    <w:rsid w:val="00604622"/>
    <w:rsid w:val="00604B0A"/>
    <w:rsid w:val="00605EB3"/>
    <w:rsid w:val="006060F6"/>
    <w:rsid w:val="00611418"/>
    <w:rsid w:val="006236DD"/>
    <w:rsid w:val="00623A6F"/>
    <w:rsid w:val="006259C5"/>
    <w:rsid w:val="006424CE"/>
    <w:rsid w:val="006440E5"/>
    <w:rsid w:val="00644E32"/>
    <w:rsid w:val="0064659C"/>
    <w:rsid w:val="00655B89"/>
    <w:rsid w:val="00666E8E"/>
    <w:rsid w:val="00680966"/>
    <w:rsid w:val="006837C5"/>
    <w:rsid w:val="00690ADC"/>
    <w:rsid w:val="00695BB2"/>
    <w:rsid w:val="006C44E9"/>
    <w:rsid w:val="006E01F7"/>
    <w:rsid w:val="006E718C"/>
    <w:rsid w:val="006E75B9"/>
    <w:rsid w:val="00705BFC"/>
    <w:rsid w:val="00714CA5"/>
    <w:rsid w:val="00715503"/>
    <w:rsid w:val="00726521"/>
    <w:rsid w:val="00726BDD"/>
    <w:rsid w:val="007300A7"/>
    <w:rsid w:val="00732E0C"/>
    <w:rsid w:val="00736F78"/>
    <w:rsid w:val="00743891"/>
    <w:rsid w:val="00743F95"/>
    <w:rsid w:val="0075051B"/>
    <w:rsid w:val="00761DD2"/>
    <w:rsid w:val="00781751"/>
    <w:rsid w:val="00781ED1"/>
    <w:rsid w:val="00785401"/>
    <w:rsid w:val="007B5270"/>
    <w:rsid w:val="007C7DBC"/>
    <w:rsid w:val="007D60E9"/>
    <w:rsid w:val="007E37F5"/>
    <w:rsid w:val="007E38C2"/>
    <w:rsid w:val="007E47BB"/>
    <w:rsid w:val="007E6EAA"/>
    <w:rsid w:val="007F3962"/>
    <w:rsid w:val="00803B58"/>
    <w:rsid w:val="00803C35"/>
    <w:rsid w:val="00805AEA"/>
    <w:rsid w:val="00807A2E"/>
    <w:rsid w:val="00812AFF"/>
    <w:rsid w:val="0082063B"/>
    <w:rsid w:val="0082094C"/>
    <w:rsid w:val="008266C8"/>
    <w:rsid w:val="00830A5F"/>
    <w:rsid w:val="008332E6"/>
    <w:rsid w:val="00847246"/>
    <w:rsid w:val="00852B7D"/>
    <w:rsid w:val="00853EEC"/>
    <w:rsid w:val="008546B8"/>
    <w:rsid w:val="00856F4F"/>
    <w:rsid w:val="00861F09"/>
    <w:rsid w:val="00865AA2"/>
    <w:rsid w:val="008666BE"/>
    <w:rsid w:val="008721C8"/>
    <w:rsid w:val="00874DF4"/>
    <w:rsid w:val="008849D1"/>
    <w:rsid w:val="008A4132"/>
    <w:rsid w:val="008A5DAA"/>
    <w:rsid w:val="008B4D02"/>
    <w:rsid w:val="008D35FB"/>
    <w:rsid w:val="008D5B82"/>
    <w:rsid w:val="008E0D7A"/>
    <w:rsid w:val="008E18A2"/>
    <w:rsid w:val="0090338D"/>
    <w:rsid w:val="00906442"/>
    <w:rsid w:val="00915A1E"/>
    <w:rsid w:val="00916A87"/>
    <w:rsid w:val="009252D9"/>
    <w:rsid w:val="00933F4E"/>
    <w:rsid w:val="009347D3"/>
    <w:rsid w:val="00934BE5"/>
    <w:rsid w:val="009405D1"/>
    <w:rsid w:val="009459D0"/>
    <w:rsid w:val="009846AA"/>
    <w:rsid w:val="009877FB"/>
    <w:rsid w:val="009914E4"/>
    <w:rsid w:val="009959B9"/>
    <w:rsid w:val="009A1CFA"/>
    <w:rsid w:val="009A3ADF"/>
    <w:rsid w:val="009B4684"/>
    <w:rsid w:val="009C5789"/>
    <w:rsid w:val="009D366E"/>
    <w:rsid w:val="009E42C6"/>
    <w:rsid w:val="00A00143"/>
    <w:rsid w:val="00A009AF"/>
    <w:rsid w:val="00A06F7A"/>
    <w:rsid w:val="00A1435F"/>
    <w:rsid w:val="00A32E5D"/>
    <w:rsid w:val="00A4100B"/>
    <w:rsid w:val="00A54D0E"/>
    <w:rsid w:val="00A5569D"/>
    <w:rsid w:val="00A55E95"/>
    <w:rsid w:val="00A601F9"/>
    <w:rsid w:val="00A6101A"/>
    <w:rsid w:val="00A61B24"/>
    <w:rsid w:val="00A62158"/>
    <w:rsid w:val="00A66E2A"/>
    <w:rsid w:val="00A8345E"/>
    <w:rsid w:val="00AA4AE1"/>
    <w:rsid w:val="00AB1A43"/>
    <w:rsid w:val="00AB3E0F"/>
    <w:rsid w:val="00AB6B49"/>
    <w:rsid w:val="00AB7E6C"/>
    <w:rsid w:val="00AC046D"/>
    <w:rsid w:val="00AE612E"/>
    <w:rsid w:val="00AF4247"/>
    <w:rsid w:val="00B00C6C"/>
    <w:rsid w:val="00B22C9F"/>
    <w:rsid w:val="00B27594"/>
    <w:rsid w:val="00B34EFA"/>
    <w:rsid w:val="00B51B54"/>
    <w:rsid w:val="00B55E50"/>
    <w:rsid w:val="00B635C1"/>
    <w:rsid w:val="00B72428"/>
    <w:rsid w:val="00B73FD0"/>
    <w:rsid w:val="00B85172"/>
    <w:rsid w:val="00B935EE"/>
    <w:rsid w:val="00B954E3"/>
    <w:rsid w:val="00BB4904"/>
    <w:rsid w:val="00BD4C61"/>
    <w:rsid w:val="00BE1A77"/>
    <w:rsid w:val="00BF1390"/>
    <w:rsid w:val="00C014D7"/>
    <w:rsid w:val="00C03405"/>
    <w:rsid w:val="00C11F7D"/>
    <w:rsid w:val="00C20610"/>
    <w:rsid w:val="00C25D2A"/>
    <w:rsid w:val="00C54261"/>
    <w:rsid w:val="00C6480E"/>
    <w:rsid w:val="00C74EE0"/>
    <w:rsid w:val="00C85D3B"/>
    <w:rsid w:val="00C93AEF"/>
    <w:rsid w:val="00CA08DE"/>
    <w:rsid w:val="00CA456C"/>
    <w:rsid w:val="00CC2A44"/>
    <w:rsid w:val="00CD1D4D"/>
    <w:rsid w:val="00CD31B2"/>
    <w:rsid w:val="00CD3B4D"/>
    <w:rsid w:val="00CD4826"/>
    <w:rsid w:val="00CD559D"/>
    <w:rsid w:val="00CF0713"/>
    <w:rsid w:val="00CF78D1"/>
    <w:rsid w:val="00CF79C2"/>
    <w:rsid w:val="00D05120"/>
    <w:rsid w:val="00D1367E"/>
    <w:rsid w:val="00D17373"/>
    <w:rsid w:val="00D17F50"/>
    <w:rsid w:val="00D22F53"/>
    <w:rsid w:val="00D31429"/>
    <w:rsid w:val="00D378F9"/>
    <w:rsid w:val="00D4430F"/>
    <w:rsid w:val="00D4579E"/>
    <w:rsid w:val="00D45D5A"/>
    <w:rsid w:val="00D46818"/>
    <w:rsid w:val="00D46CCE"/>
    <w:rsid w:val="00D60756"/>
    <w:rsid w:val="00D75729"/>
    <w:rsid w:val="00D75F19"/>
    <w:rsid w:val="00D96C3E"/>
    <w:rsid w:val="00DA028B"/>
    <w:rsid w:val="00DA122E"/>
    <w:rsid w:val="00DA5E07"/>
    <w:rsid w:val="00DB1584"/>
    <w:rsid w:val="00DD0525"/>
    <w:rsid w:val="00DD750A"/>
    <w:rsid w:val="00DE1847"/>
    <w:rsid w:val="00DE2C53"/>
    <w:rsid w:val="00DE5504"/>
    <w:rsid w:val="00DE6018"/>
    <w:rsid w:val="00DF0772"/>
    <w:rsid w:val="00DF1320"/>
    <w:rsid w:val="00E008CE"/>
    <w:rsid w:val="00E00D08"/>
    <w:rsid w:val="00E0742A"/>
    <w:rsid w:val="00E43E90"/>
    <w:rsid w:val="00E576E3"/>
    <w:rsid w:val="00E706BB"/>
    <w:rsid w:val="00E70ADD"/>
    <w:rsid w:val="00E70F69"/>
    <w:rsid w:val="00E720B2"/>
    <w:rsid w:val="00E8682F"/>
    <w:rsid w:val="00E9192C"/>
    <w:rsid w:val="00E94FC6"/>
    <w:rsid w:val="00EA18F6"/>
    <w:rsid w:val="00EA48A6"/>
    <w:rsid w:val="00EB45A3"/>
    <w:rsid w:val="00EB45F0"/>
    <w:rsid w:val="00EC3A10"/>
    <w:rsid w:val="00EC487E"/>
    <w:rsid w:val="00EC4A32"/>
    <w:rsid w:val="00ED38D4"/>
    <w:rsid w:val="00ED5C6D"/>
    <w:rsid w:val="00EF3052"/>
    <w:rsid w:val="00EF510D"/>
    <w:rsid w:val="00EF7C4A"/>
    <w:rsid w:val="00F034D9"/>
    <w:rsid w:val="00F10750"/>
    <w:rsid w:val="00F1678C"/>
    <w:rsid w:val="00F17CAA"/>
    <w:rsid w:val="00F20CC5"/>
    <w:rsid w:val="00F26C8D"/>
    <w:rsid w:val="00F3720C"/>
    <w:rsid w:val="00F40E19"/>
    <w:rsid w:val="00F50043"/>
    <w:rsid w:val="00F50903"/>
    <w:rsid w:val="00F50B74"/>
    <w:rsid w:val="00F6638E"/>
    <w:rsid w:val="00F7275C"/>
    <w:rsid w:val="00F73842"/>
    <w:rsid w:val="00F822D9"/>
    <w:rsid w:val="00FB037B"/>
    <w:rsid w:val="00FD2C42"/>
    <w:rsid w:val="00FD7C1B"/>
    <w:rsid w:val="00FE1481"/>
    <w:rsid w:val="00FE1BD3"/>
    <w:rsid w:val="01B67E9F"/>
    <w:rsid w:val="01BB27F7"/>
    <w:rsid w:val="01FF70E8"/>
    <w:rsid w:val="020C62E0"/>
    <w:rsid w:val="02677F6C"/>
    <w:rsid w:val="03661A20"/>
    <w:rsid w:val="04132384"/>
    <w:rsid w:val="04265874"/>
    <w:rsid w:val="044A30F0"/>
    <w:rsid w:val="044C1FA8"/>
    <w:rsid w:val="04965D05"/>
    <w:rsid w:val="05522D92"/>
    <w:rsid w:val="06023E5E"/>
    <w:rsid w:val="07632E46"/>
    <w:rsid w:val="07B62F76"/>
    <w:rsid w:val="08C578D1"/>
    <w:rsid w:val="0B9178BD"/>
    <w:rsid w:val="0DD547D2"/>
    <w:rsid w:val="0FC663DE"/>
    <w:rsid w:val="0FE8295E"/>
    <w:rsid w:val="11386DF9"/>
    <w:rsid w:val="12D61506"/>
    <w:rsid w:val="14552B7B"/>
    <w:rsid w:val="14871A6B"/>
    <w:rsid w:val="14B52021"/>
    <w:rsid w:val="153B3244"/>
    <w:rsid w:val="164714AE"/>
    <w:rsid w:val="16C41D61"/>
    <w:rsid w:val="16F72C63"/>
    <w:rsid w:val="17714EA7"/>
    <w:rsid w:val="17917FED"/>
    <w:rsid w:val="18A06265"/>
    <w:rsid w:val="18E33EE9"/>
    <w:rsid w:val="194F6D87"/>
    <w:rsid w:val="19882AD0"/>
    <w:rsid w:val="198F5284"/>
    <w:rsid w:val="19E74553"/>
    <w:rsid w:val="1A2C531A"/>
    <w:rsid w:val="1AA10AA4"/>
    <w:rsid w:val="1B527CF9"/>
    <w:rsid w:val="1B9F7E3F"/>
    <w:rsid w:val="1BAB620E"/>
    <w:rsid w:val="1CF70C32"/>
    <w:rsid w:val="20671A35"/>
    <w:rsid w:val="208337BA"/>
    <w:rsid w:val="20BE2A44"/>
    <w:rsid w:val="21287567"/>
    <w:rsid w:val="214450E7"/>
    <w:rsid w:val="21FB7211"/>
    <w:rsid w:val="22AD3A51"/>
    <w:rsid w:val="23840156"/>
    <w:rsid w:val="23B52DB9"/>
    <w:rsid w:val="240375F9"/>
    <w:rsid w:val="24C14425"/>
    <w:rsid w:val="25075F4A"/>
    <w:rsid w:val="25C939B4"/>
    <w:rsid w:val="261B75D2"/>
    <w:rsid w:val="26CE43D5"/>
    <w:rsid w:val="2769195B"/>
    <w:rsid w:val="288F37EA"/>
    <w:rsid w:val="29402575"/>
    <w:rsid w:val="29844C7D"/>
    <w:rsid w:val="29B0787D"/>
    <w:rsid w:val="2ABF6E27"/>
    <w:rsid w:val="2BF51010"/>
    <w:rsid w:val="2CAE428E"/>
    <w:rsid w:val="2CEE6655"/>
    <w:rsid w:val="2D5921CE"/>
    <w:rsid w:val="2D9708A4"/>
    <w:rsid w:val="2FF21711"/>
    <w:rsid w:val="31337BF9"/>
    <w:rsid w:val="317C279F"/>
    <w:rsid w:val="319A3A27"/>
    <w:rsid w:val="31A041CB"/>
    <w:rsid w:val="31E84A4C"/>
    <w:rsid w:val="321F2AA8"/>
    <w:rsid w:val="32795FB0"/>
    <w:rsid w:val="33135ADD"/>
    <w:rsid w:val="356419B4"/>
    <w:rsid w:val="36AB311E"/>
    <w:rsid w:val="39187F02"/>
    <w:rsid w:val="39543E64"/>
    <w:rsid w:val="39CD3FFA"/>
    <w:rsid w:val="39EB6200"/>
    <w:rsid w:val="3B716BD9"/>
    <w:rsid w:val="3BFB756F"/>
    <w:rsid w:val="3CA32DC2"/>
    <w:rsid w:val="3D514CA9"/>
    <w:rsid w:val="41120516"/>
    <w:rsid w:val="412169AB"/>
    <w:rsid w:val="41784FCC"/>
    <w:rsid w:val="41BE0DCC"/>
    <w:rsid w:val="42066020"/>
    <w:rsid w:val="420C5640"/>
    <w:rsid w:val="4218129D"/>
    <w:rsid w:val="43543068"/>
    <w:rsid w:val="443B491C"/>
    <w:rsid w:val="44531571"/>
    <w:rsid w:val="44CD3F8A"/>
    <w:rsid w:val="45266BCF"/>
    <w:rsid w:val="49380D2F"/>
    <w:rsid w:val="49A07007"/>
    <w:rsid w:val="49CF5904"/>
    <w:rsid w:val="4CE60D0B"/>
    <w:rsid w:val="4DAB672B"/>
    <w:rsid w:val="4E5D238D"/>
    <w:rsid w:val="4F2201C2"/>
    <w:rsid w:val="51DB77DD"/>
    <w:rsid w:val="548B440F"/>
    <w:rsid w:val="54FB77E7"/>
    <w:rsid w:val="556F788D"/>
    <w:rsid w:val="55D10548"/>
    <w:rsid w:val="56950F83"/>
    <w:rsid w:val="56955A19"/>
    <w:rsid w:val="569E667C"/>
    <w:rsid w:val="5A8C6F86"/>
    <w:rsid w:val="5AC77D73"/>
    <w:rsid w:val="5B345801"/>
    <w:rsid w:val="5B6D486F"/>
    <w:rsid w:val="5BB23ED4"/>
    <w:rsid w:val="5D426742"/>
    <w:rsid w:val="5DF43025"/>
    <w:rsid w:val="5F19462D"/>
    <w:rsid w:val="61954B1F"/>
    <w:rsid w:val="61C64CD9"/>
    <w:rsid w:val="627B62DA"/>
    <w:rsid w:val="63AE011A"/>
    <w:rsid w:val="64304400"/>
    <w:rsid w:val="65006B67"/>
    <w:rsid w:val="65165F77"/>
    <w:rsid w:val="661D35BB"/>
    <w:rsid w:val="67610C0C"/>
    <w:rsid w:val="688259F1"/>
    <w:rsid w:val="688E3611"/>
    <w:rsid w:val="68D6682B"/>
    <w:rsid w:val="696372B1"/>
    <w:rsid w:val="69B00DCB"/>
    <w:rsid w:val="69B85FE7"/>
    <w:rsid w:val="6A037FE5"/>
    <w:rsid w:val="6AD8772E"/>
    <w:rsid w:val="6BB62B7B"/>
    <w:rsid w:val="6C4F1782"/>
    <w:rsid w:val="6CF7006C"/>
    <w:rsid w:val="6DB602F7"/>
    <w:rsid w:val="6EE844E0"/>
    <w:rsid w:val="6F3825BD"/>
    <w:rsid w:val="6F6B6EC0"/>
    <w:rsid w:val="710870EE"/>
    <w:rsid w:val="713720A5"/>
    <w:rsid w:val="714874B8"/>
    <w:rsid w:val="730F5F40"/>
    <w:rsid w:val="74BD39FB"/>
    <w:rsid w:val="75356888"/>
    <w:rsid w:val="765C5EF1"/>
    <w:rsid w:val="769D2054"/>
    <w:rsid w:val="76D5538C"/>
    <w:rsid w:val="776828FE"/>
    <w:rsid w:val="77AD252C"/>
    <w:rsid w:val="785E75C1"/>
    <w:rsid w:val="78B36F94"/>
    <w:rsid w:val="78D861E0"/>
    <w:rsid w:val="79CC6375"/>
    <w:rsid w:val="79EC214B"/>
    <w:rsid w:val="7A12326F"/>
    <w:rsid w:val="7B7D4DB4"/>
    <w:rsid w:val="7CC36327"/>
    <w:rsid w:val="7D5D7226"/>
    <w:rsid w:val="7D792FD5"/>
    <w:rsid w:val="7EB426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5"/>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qFormat="1"/>
    <w:lsdException w:name="header" w:semiHidden="0" w:unhideWhenUsed="0" w:qFormat="1"/>
    <w:lsdException w:name="footer" w:semiHidden="0" w:uiPriority="99" w:unhideWhenUsed="0" w:qFormat="1"/>
    <w:lsdException w:name="caption" w:qFormat="1"/>
    <w:lsdException w:name="annotation reference"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qFormat="1"/>
    <w:lsdException w:name="Body Text First Indent 2"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autoRedefine/>
    <w:qFormat/>
    <w:rsid w:val="001A7271"/>
    <w:pPr>
      <w:widowControl w:val="0"/>
      <w:jc w:val="both"/>
    </w:pPr>
    <w:rPr>
      <w:kern w:val="2"/>
      <w:sz w:val="21"/>
      <w:szCs w:val="22"/>
    </w:rPr>
  </w:style>
  <w:style w:type="paragraph" w:styleId="3">
    <w:name w:val="heading 3"/>
    <w:basedOn w:val="a"/>
    <w:next w:val="a"/>
    <w:link w:val="3Char"/>
    <w:autoRedefine/>
    <w:qFormat/>
    <w:rsid w:val="001A7271"/>
    <w:pPr>
      <w:widowControl/>
      <w:spacing w:before="100" w:beforeAutospacing="1" w:after="100" w:afterAutospacing="1"/>
      <w:jc w:val="left"/>
      <w:outlineLvl w:val="2"/>
    </w:pPr>
    <w:rPr>
      <w:rFonts w:ascii="宋体" w:eastAsia="仿宋_GB2312"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autoRedefine/>
    <w:uiPriority w:val="99"/>
    <w:unhideWhenUsed/>
    <w:qFormat/>
    <w:rsid w:val="00FD2C42"/>
    <w:pPr>
      <w:widowControl w:val="0"/>
      <w:spacing w:line="320" w:lineRule="exact"/>
      <w:ind w:leftChars="200" w:left="411" w:firstLineChars="200" w:firstLine="411"/>
      <w:jc w:val="both"/>
    </w:pPr>
    <w:rPr>
      <w:rFonts w:ascii="Calibri" w:hAnsi="Calibri" w:cs="Calibri"/>
      <w:kern w:val="2"/>
      <w:sz w:val="21"/>
      <w:szCs w:val="21"/>
    </w:rPr>
  </w:style>
  <w:style w:type="paragraph" w:styleId="a3">
    <w:name w:val="Normal Indent"/>
    <w:basedOn w:val="a"/>
    <w:autoRedefine/>
    <w:qFormat/>
    <w:rsid w:val="001A7271"/>
    <w:pPr>
      <w:ind w:firstLine="420"/>
    </w:pPr>
  </w:style>
  <w:style w:type="paragraph" w:styleId="a4">
    <w:name w:val="annotation text"/>
    <w:basedOn w:val="a"/>
    <w:autoRedefine/>
    <w:semiHidden/>
    <w:unhideWhenUsed/>
    <w:qFormat/>
    <w:rsid w:val="001A7271"/>
    <w:pPr>
      <w:jc w:val="left"/>
    </w:pPr>
  </w:style>
  <w:style w:type="paragraph" w:styleId="a5">
    <w:name w:val="Date"/>
    <w:basedOn w:val="a"/>
    <w:next w:val="a"/>
    <w:link w:val="Char"/>
    <w:autoRedefine/>
    <w:semiHidden/>
    <w:unhideWhenUsed/>
    <w:qFormat/>
    <w:rsid w:val="001A7271"/>
    <w:pPr>
      <w:ind w:leftChars="2500" w:left="100"/>
    </w:pPr>
  </w:style>
  <w:style w:type="paragraph" w:styleId="a6">
    <w:name w:val="Balloon Text"/>
    <w:basedOn w:val="a"/>
    <w:link w:val="Char0"/>
    <w:autoRedefine/>
    <w:qFormat/>
    <w:rsid w:val="001A7271"/>
    <w:rPr>
      <w:sz w:val="18"/>
      <w:szCs w:val="18"/>
    </w:rPr>
  </w:style>
  <w:style w:type="paragraph" w:styleId="a7">
    <w:name w:val="footer"/>
    <w:basedOn w:val="a"/>
    <w:link w:val="Char1"/>
    <w:autoRedefine/>
    <w:uiPriority w:val="99"/>
    <w:qFormat/>
    <w:rsid w:val="001A7271"/>
    <w:pPr>
      <w:tabs>
        <w:tab w:val="center" w:pos="4153"/>
        <w:tab w:val="right" w:pos="8306"/>
      </w:tabs>
      <w:snapToGrid w:val="0"/>
      <w:jc w:val="left"/>
    </w:pPr>
    <w:rPr>
      <w:sz w:val="18"/>
      <w:szCs w:val="18"/>
    </w:rPr>
  </w:style>
  <w:style w:type="paragraph" w:styleId="a8">
    <w:name w:val="header"/>
    <w:basedOn w:val="a"/>
    <w:link w:val="Char2"/>
    <w:autoRedefine/>
    <w:qFormat/>
    <w:rsid w:val="001A7271"/>
    <w:pPr>
      <w:pBdr>
        <w:bottom w:val="single" w:sz="6" w:space="1" w:color="auto"/>
      </w:pBdr>
      <w:tabs>
        <w:tab w:val="center" w:pos="4153"/>
        <w:tab w:val="right" w:pos="8306"/>
      </w:tabs>
      <w:snapToGrid w:val="0"/>
      <w:jc w:val="center"/>
    </w:pPr>
    <w:rPr>
      <w:sz w:val="18"/>
      <w:szCs w:val="18"/>
    </w:rPr>
  </w:style>
  <w:style w:type="paragraph" w:styleId="a9">
    <w:name w:val="Normal (Web)"/>
    <w:basedOn w:val="a"/>
    <w:autoRedefine/>
    <w:semiHidden/>
    <w:unhideWhenUsed/>
    <w:qFormat/>
    <w:rsid w:val="001A7271"/>
    <w:pPr>
      <w:spacing w:beforeAutospacing="1" w:afterAutospacing="1"/>
      <w:jc w:val="left"/>
    </w:pPr>
    <w:rPr>
      <w:kern w:val="0"/>
      <w:sz w:val="24"/>
    </w:rPr>
  </w:style>
  <w:style w:type="character" w:styleId="aa">
    <w:name w:val="Strong"/>
    <w:basedOn w:val="a0"/>
    <w:autoRedefine/>
    <w:qFormat/>
    <w:rsid w:val="001A7271"/>
    <w:rPr>
      <w:b/>
    </w:rPr>
  </w:style>
  <w:style w:type="character" w:styleId="ab">
    <w:name w:val="page number"/>
    <w:basedOn w:val="a0"/>
    <w:autoRedefine/>
    <w:qFormat/>
    <w:rsid w:val="001A7271"/>
  </w:style>
  <w:style w:type="character" w:styleId="ac">
    <w:name w:val="annotation reference"/>
    <w:basedOn w:val="a0"/>
    <w:autoRedefine/>
    <w:semiHidden/>
    <w:unhideWhenUsed/>
    <w:qFormat/>
    <w:rsid w:val="001A7271"/>
    <w:rPr>
      <w:sz w:val="21"/>
      <w:szCs w:val="21"/>
    </w:rPr>
  </w:style>
  <w:style w:type="character" w:customStyle="1" w:styleId="Char2">
    <w:name w:val="页眉 Char"/>
    <w:basedOn w:val="a0"/>
    <w:link w:val="a8"/>
    <w:autoRedefine/>
    <w:qFormat/>
    <w:rsid w:val="001A7271"/>
    <w:rPr>
      <w:kern w:val="2"/>
      <w:sz w:val="18"/>
      <w:szCs w:val="18"/>
    </w:rPr>
  </w:style>
  <w:style w:type="character" w:customStyle="1" w:styleId="Char1">
    <w:name w:val="页脚 Char"/>
    <w:basedOn w:val="a0"/>
    <w:link w:val="a7"/>
    <w:autoRedefine/>
    <w:uiPriority w:val="99"/>
    <w:qFormat/>
    <w:rsid w:val="001A7271"/>
    <w:rPr>
      <w:kern w:val="2"/>
      <w:sz w:val="18"/>
      <w:szCs w:val="18"/>
    </w:rPr>
  </w:style>
  <w:style w:type="character" w:customStyle="1" w:styleId="Char0">
    <w:name w:val="批注框文本 Char"/>
    <w:basedOn w:val="a0"/>
    <w:link w:val="a6"/>
    <w:autoRedefine/>
    <w:qFormat/>
    <w:rsid w:val="001A7271"/>
    <w:rPr>
      <w:kern w:val="2"/>
      <w:sz w:val="18"/>
      <w:szCs w:val="18"/>
    </w:rPr>
  </w:style>
  <w:style w:type="character" w:customStyle="1" w:styleId="Char">
    <w:name w:val="日期 Char"/>
    <w:basedOn w:val="a0"/>
    <w:link w:val="a5"/>
    <w:autoRedefine/>
    <w:semiHidden/>
    <w:qFormat/>
    <w:rsid w:val="001A7271"/>
    <w:rPr>
      <w:kern w:val="2"/>
      <w:sz w:val="21"/>
      <w:szCs w:val="22"/>
    </w:rPr>
  </w:style>
  <w:style w:type="character" w:customStyle="1" w:styleId="3Char">
    <w:name w:val="标题 3 Char"/>
    <w:basedOn w:val="a0"/>
    <w:link w:val="3"/>
    <w:autoRedefine/>
    <w:qFormat/>
    <w:rsid w:val="001A7271"/>
    <w:rPr>
      <w:rFonts w:ascii="宋体" w:eastAsia="仿宋_GB2312" w:hAnsi="宋体" w:cs="宋体"/>
      <w:b/>
      <w:bCs/>
      <w:sz w:val="27"/>
      <w:szCs w:val="27"/>
    </w:rPr>
  </w:style>
  <w:style w:type="paragraph" w:customStyle="1" w:styleId="Default">
    <w:name w:val="Default"/>
    <w:autoRedefine/>
    <w:qFormat/>
    <w:rsid w:val="001A7271"/>
    <w:pPr>
      <w:widowControl w:val="0"/>
      <w:autoSpaceDE w:val="0"/>
      <w:autoSpaceDN w:val="0"/>
      <w:adjustRightInd w:val="0"/>
    </w:pPr>
    <w:rPr>
      <w:rFonts w:ascii="方正小标宋_GBK" w:hAnsi="方正小标宋_GBK" w:cs="方正小标宋_GBK"/>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7004</Words>
  <Characters>752</Characters>
  <Application>Microsoft Office Word</Application>
  <DocSecurity>0</DocSecurity>
  <Lines>6</Lines>
  <Paragraphs>15</Paragraphs>
  <ScaleCrop>false</ScaleCrop>
  <Company>Microsoft</Company>
  <LinksUpToDate>false</LinksUpToDate>
  <CharactersWithSpaces>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天天向上</dc:creator>
  <cp:lastModifiedBy>China</cp:lastModifiedBy>
  <cp:revision>34</cp:revision>
  <cp:lastPrinted>2024-05-24T09:31:00Z</cp:lastPrinted>
  <dcterms:created xsi:type="dcterms:W3CDTF">2024-05-24T08:31:00Z</dcterms:created>
  <dcterms:modified xsi:type="dcterms:W3CDTF">2024-05-24T09:37:00Z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SaveFontToCloudKey">
    <vt:lpwstr>0_embed</vt:lpwstr>
  </property>
  <property fmtid="{D5CDD505-2E9C-101B-9397-08002B2CF9AE}" pid="4" name="ICV">
    <vt:lpwstr>56009E250D47457E81099FF4B1424BC9</vt:lpwstr>
  </property>
</Properties>
</file>