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0EC24" w14:textId="77777777" w:rsidR="002708F8" w:rsidRDefault="002708F8" w:rsidP="002708F8">
      <w:pPr>
        <w:tabs>
          <w:tab w:val="left" w:pos="9240"/>
        </w:tabs>
        <w:snapToGrid w:val="0"/>
        <w:spacing w:line="540" w:lineRule="exact"/>
        <w:jc w:val="center"/>
        <w:rPr>
          <w:rFonts w:ascii="方正小标宋简体" w:eastAsia="方正小标宋简体" w:hAnsi="方正小标宋简体" w:cs="Times New Roman"/>
          <w:spacing w:val="100"/>
          <w:w w:val="60"/>
          <w:sz w:val="29"/>
          <w:szCs w:val="29"/>
        </w:rPr>
      </w:pPr>
    </w:p>
    <w:p w14:paraId="657FFCDD" w14:textId="77777777" w:rsidR="002708F8" w:rsidRDefault="002708F8" w:rsidP="002708F8">
      <w:pPr>
        <w:tabs>
          <w:tab w:val="left" w:pos="9240"/>
        </w:tabs>
        <w:snapToGrid w:val="0"/>
        <w:spacing w:line="660" w:lineRule="exact"/>
        <w:jc w:val="center"/>
        <w:rPr>
          <w:rFonts w:ascii="方正小标宋简体" w:eastAsia="方正小标宋简体" w:hAnsi="方正小标宋简体" w:cs="Times New Roman"/>
          <w:spacing w:val="100"/>
          <w:w w:val="60"/>
          <w:sz w:val="29"/>
          <w:szCs w:val="29"/>
        </w:rPr>
      </w:pPr>
    </w:p>
    <w:p w14:paraId="7A1497AD" w14:textId="77777777" w:rsidR="002708F8" w:rsidRDefault="002708F8" w:rsidP="002708F8">
      <w:pPr>
        <w:tabs>
          <w:tab w:val="left" w:pos="9240"/>
        </w:tabs>
        <w:snapToGrid w:val="0"/>
        <w:jc w:val="center"/>
        <w:rPr>
          <w:rFonts w:ascii="方正小标宋简体" w:eastAsia="方正小标宋简体" w:hAnsi="方正小标宋简体" w:cs="Times New Roman"/>
          <w:spacing w:val="100"/>
          <w:w w:val="60"/>
          <w:sz w:val="29"/>
          <w:szCs w:val="29"/>
        </w:rPr>
      </w:pPr>
    </w:p>
    <w:p w14:paraId="030BCF8C" w14:textId="77777777" w:rsidR="002708F8" w:rsidRDefault="002708F8" w:rsidP="002708F8">
      <w:pPr>
        <w:tabs>
          <w:tab w:val="left" w:pos="9240"/>
        </w:tabs>
        <w:snapToGrid w:val="0"/>
        <w:spacing w:line="1520" w:lineRule="exact"/>
        <w:jc w:val="center"/>
        <w:rPr>
          <w:rFonts w:ascii="方正小标宋_GBK" w:eastAsia="方正小标宋_GBK" w:hAnsi="华文中宋" w:cs="Times New Roman"/>
          <w:color w:val="FF0000"/>
          <w:w w:val="60"/>
          <w:sz w:val="148"/>
          <w:szCs w:val="148"/>
        </w:rPr>
      </w:pPr>
      <w:r>
        <w:rPr>
          <w:rFonts w:ascii="方正小标宋_GBK" w:eastAsia="方正小标宋_GBK" w:hAnsi="华文中宋" w:cs="方正小标宋_GBK" w:hint="eastAsia"/>
          <w:color w:val="FF0000"/>
          <w:spacing w:val="40"/>
          <w:w w:val="70"/>
          <w:sz w:val="148"/>
          <w:szCs w:val="148"/>
        </w:rPr>
        <w:t>济南市教育局文</w:t>
      </w:r>
      <w:r>
        <w:rPr>
          <w:rFonts w:ascii="方正小标宋_GBK" w:eastAsia="方正小标宋_GBK" w:hAnsi="华文中宋" w:cs="方正小标宋_GBK" w:hint="eastAsia"/>
          <w:color w:val="FF0000"/>
          <w:w w:val="60"/>
          <w:sz w:val="148"/>
          <w:szCs w:val="148"/>
        </w:rPr>
        <w:t>件</w:t>
      </w:r>
    </w:p>
    <w:p w14:paraId="7725DF89" w14:textId="77777777" w:rsidR="002708F8" w:rsidRDefault="002708F8" w:rsidP="002708F8">
      <w:pPr>
        <w:spacing w:line="700" w:lineRule="exact"/>
        <w:jc w:val="center"/>
        <w:rPr>
          <w:rFonts w:cs="Times New Roman"/>
        </w:rPr>
      </w:pPr>
    </w:p>
    <w:p w14:paraId="02FD7506" w14:textId="114395B3" w:rsidR="002708F8" w:rsidRDefault="002708F8" w:rsidP="002708F8">
      <w:pPr>
        <w:jc w:val="center"/>
        <w:rPr>
          <w:rFonts w:ascii="仿宋_GB2312" w:eastAsia="仿宋_GB2312" w:hAnsi="仿宋" w:cs="Times New Roman"/>
          <w:sz w:val="32"/>
          <w:szCs w:val="32"/>
        </w:rPr>
      </w:pP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济教发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〔</w:t>
      </w:r>
      <w:r>
        <w:rPr>
          <w:rFonts w:ascii="仿宋_GB2312" w:eastAsia="仿宋_GB2312" w:hAnsi="仿宋" w:cs="仿宋_GB2312"/>
          <w:sz w:val="32"/>
          <w:szCs w:val="32"/>
        </w:rPr>
        <w:t>202</w:t>
      </w:r>
      <w:r>
        <w:rPr>
          <w:rFonts w:ascii="仿宋_GB2312" w:eastAsia="仿宋_GB2312" w:hAnsi="仿宋" w:cs="仿宋_GB2312" w:hint="eastAsia"/>
          <w:sz w:val="32"/>
          <w:szCs w:val="32"/>
        </w:rPr>
        <w:t>5〕</w:t>
      </w: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号</w:t>
      </w:r>
    </w:p>
    <w:p w14:paraId="507F20F3" w14:textId="5D5E2F01" w:rsidR="002708F8" w:rsidRDefault="002708F8" w:rsidP="002708F8">
      <w:pPr>
        <w:spacing w:line="440" w:lineRule="exact"/>
        <w:rPr>
          <w:rFonts w:cs="Times New Roman"/>
        </w:rPr>
      </w:pPr>
      <w:r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319C7" wp14:editId="5CDE75E8">
                <wp:simplePos x="0" y="0"/>
                <wp:positionH relativeFrom="column">
                  <wp:align>center</wp:align>
                </wp:positionH>
                <wp:positionV relativeFrom="paragraph">
                  <wp:posOffset>107950</wp:posOffset>
                </wp:positionV>
                <wp:extent cx="5615940" cy="635"/>
                <wp:effectExtent l="9525" t="12700" r="13335" b="1524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5pt" to="442.2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u73MgIAADYEAAAOAAAAZHJzL2Uyb0RvYy54bWysU0GO0zAU3SNxByv7TpJOWtqo7QglDZsB&#10;Ks1wANd2GgvHtmy3aYW4AhdAYgcrluy5DcMx+HbaQmGDEFk43/b38/vvfc9u9q1AO2YsV3IepVdJ&#10;hJgkinK5mUev7qvBJELWYUmxUJLNowOz0c3i8aNZp3M2VI0SlBkEINLmnZ5HjXM6j2NLGtZie6U0&#10;k7BZK9NiB1OzianBHaC3Ih4myTjulKHaKMKshdWy34wWAb+uGXEv69oyh8Q8Am4ujCaMaz/GixnO&#10;NwbrhpMjDfwPLFrMJVx6hiqxw2hr+B9QLSdGWVW7K6LaWNU1JyzUANWkyW/V3DVYs1ALiGP1WSb7&#10;/2DJi93KIE7BuwhJ3IJFD++/fHv38fvXDzA+fP6EUi9Sp20OuYVcGV8m2cs7favIa4ukKhosNyyQ&#10;vT9oQAgn4osjfmI1XLXunisKOXjrVFBsX5vWQ4IWaB+MOZyNYXuHCCyOxulomoF/BPbG1yPPKMb5&#10;6ag21j1jqkU+mEeCS68azvHu1ro+9ZTil6WquBDBeSFRB3ynySgJJ6wSnPpdn2fNZl0Ig3YYmqeq&#10;EviOF1+kGbWVNKA1DNPlMXaYiz4GokJ6PKgG+ByjvjveTJPpcrKcZINsOF4OsqQsB0+rIhuMq/TJ&#10;qLwui6JM33pqaZY3nFImPbtTp6bZ33XC8c30PXbu1bMO8SV60BbInv6BdLDTO9j3wlrRw8p4bb2z&#10;0Jwh+fiQfPf/Og9ZP5/74gcAAAD//wMAUEsDBBQABgAIAAAAIQAfnzH13AAAAAYBAAAPAAAAZHJz&#10;L2Rvd25yZXYueG1sTI9BS8NAEIXvgv9hGcGb3URKGmI2RQJSD0Jp6kFv2+yYBHdnQ3bbxH/v9KSn&#10;Yd4b3nyv3C7OigtOYfCkIF0lIJBabwbqFLwfXx5yECFqMtp6QgU/GGBb3d6UujB+pgNemtgJDqFQ&#10;aAV9jGMhZWh7dDqs/IjE3pefnI68Tp00k5453Fn5mCSZdHog/tDrEese2+/m7BR87Hf78a2uM//6&#10;uZuXLkubw8YqdX+3PD+BiLjEv2O44jM6VMx08mcyQVgFXCSyuuHJbp6v1yBOVyEFWZXyP371CwAA&#10;//8DAFBLAQItABQABgAIAAAAIQC2gziS/gAAAOEBAAATAAAAAAAAAAAAAAAAAAAAAABbQ29udGVu&#10;dF9UeXBlc10ueG1sUEsBAi0AFAAGAAgAAAAhADj9If/WAAAAlAEAAAsAAAAAAAAAAAAAAAAALwEA&#10;AF9yZWxzLy5yZWxzUEsBAi0AFAAGAAgAAAAhACpy7vcyAgAANgQAAA4AAAAAAAAAAAAAAAAALgIA&#10;AGRycy9lMm9Eb2MueG1sUEsBAi0AFAAGAAgAAAAhAB+fMfXcAAAABgEAAA8AAAAAAAAAAAAAAAAA&#10;jAQAAGRycy9kb3ducmV2LnhtbFBLBQYAAAAABAAEAPMAAACVBQAAAAA=&#10;" strokecolor="red" strokeweight="1.5pt"/>
            </w:pict>
          </mc:Fallback>
        </mc:AlternateContent>
      </w:r>
    </w:p>
    <w:p w14:paraId="381FE5D8" w14:textId="77777777" w:rsidR="002708F8" w:rsidRDefault="002708F8" w:rsidP="002708F8">
      <w:pPr>
        <w:spacing w:line="280" w:lineRule="exact"/>
        <w:jc w:val="left"/>
        <w:rPr>
          <w:rFonts w:ascii="黑体" w:eastAsia="黑体" w:hAnsi="黑体" w:cs="Times New Roman"/>
        </w:rPr>
      </w:pPr>
    </w:p>
    <w:p w14:paraId="3AC15899" w14:textId="77777777" w:rsidR="002708F8" w:rsidRPr="002708F8" w:rsidRDefault="002708F8" w:rsidP="002708F8">
      <w:pPr>
        <w:spacing w:line="700" w:lineRule="exact"/>
        <w:jc w:val="center"/>
        <w:rPr>
          <w:rFonts w:ascii="方正小标宋_GBK" w:eastAsia="方正小标宋_GBK" w:hAnsi="方正小标宋简体" w:cs="Times New Roman"/>
          <w:w w:val="97"/>
          <w:sz w:val="44"/>
          <w:szCs w:val="44"/>
        </w:rPr>
      </w:pPr>
      <w:r w:rsidRPr="002708F8">
        <w:rPr>
          <w:rFonts w:ascii="方正小标宋_GBK" w:eastAsia="方正小标宋_GBK" w:hAnsi="方正小标宋简体" w:cs="方正小标宋_GBK" w:hint="eastAsia"/>
          <w:w w:val="97"/>
          <w:sz w:val="44"/>
          <w:szCs w:val="44"/>
        </w:rPr>
        <w:t>济南市教育局</w:t>
      </w:r>
    </w:p>
    <w:p w14:paraId="1ED9DFE4" w14:textId="77777777" w:rsidR="00600CC3" w:rsidRPr="002708F8" w:rsidRDefault="001E6451" w:rsidP="002708F8">
      <w:pPr>
        <w:spacing w:line="70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2708F8">
        <w:rPr>
          <w:rFonts w:ascii="方正小标宋_GBK" w:eastAsia="方正小标宋_GBK" w:hAnsi="方正小标宋简体" w:cs="方正小标宋简体" w:hint="eastAsia"/>
          <w:sz w:val="44"/>
          <w:szCs w:val="44"/>
        </w:rPr>
        <w:t>关于公布2024年度济南市教育综合改革</w:t>
      </w:r>
    </w:p>
    <w:p w14:paraId="0C8AE23F" w14:textId="77777777" w:rsidR="00600CC3" w:rsidRPr="002708F8" w:rsidRDefault="001E6451" w:rsidP="002708F8">
      <w:pPr>
        <w:spacing w:line="70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2708F8">
        <w:rPr>
          <w:rFonts w:ascii="方正小标宋_GBK" w:eastAsia="方正小标宋_GBK" w:hAnsi="方正小标宋简体" w:cs="方正小标宋简体" w:hint="eastAsia"/>
          <w:sz w:val="44"/>
          <w:szCs w:val="44"/>
        </w:rPr>
        <w:t>全链条培育项目评估结果的通知</w:t>
      </w:r>
    </w:p>
    <w:p w14:paraId="25EF51B6" w14:textId="77777777" w:rsidR="00600CC3" w:rsidRDefault="00600CC3" w:rsidP="002708F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A11747C" w14:textId="77777777" w:rsidR="00600CC3" w:rsidRDefault="001E6451" w:rsidP="002708F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区县教体局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，直属各学校（事业单位），机关各处室：</w:t>
      </w:r>
    </w:p>
    <w:p w14:paraId="1A971918" w14:textId="77777777" w:rsidR="00600CC3" w:rsidRDefault="001E6451" w:rsidP="002708F8">
      <w:pPr>
        <w:spacing w:line="60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为深化我市教育领域综合改革，加快形成一批可借鉴、可复制、可推广的综合改革成果，推动教育高质量发展，根据《济南市教育综合改革项目全链条培育管理办法（试行</w:t>
      </w:r>
      <w:r w:rsidRPr="002708F8">
        <w:rPr>
          <w:rFonts w:ascii="仿宋_GB2312" w:eastAsia="仿宋_GB2312" w:hAnsi="仿宋_GB2312" w:cs="仿宋_GB2312" w:hint="eastAsia"/>
          <w:spacing w:val="-4"/>
          <w:sz w:val="32"/>
          <w:szCs w:val="32"/>
        </w:rPr>
        <w:t>）》（</w:t>
      </w:r>
      <w:proofErr w:type="gramStart"/>
      <w:r w:rsidRPr="002708F8">
        <w:rPr>
          <w:rFonts w:ascii="仿宋_GB2312" w:eastAsia="仿宋_GB2312" w:hAnsi="仿宋_GB2312" w:cs="仿宋_GB2312" w:hint="eastAsia"/>
          <w:spacing w:val="-4"/>
          <w:sz w:val="32"/>
          <w:szCs w:val="32"/>
        </w:rPr>
        <w:t>济教办</w:t>
      </w:r>
      <w:proofErr w:type="gramEnd"/>
      <w:r w:rsidRPr="002708F8">
        <w:rPr>
          <w:rFonts w:ascii="仿宋_GB2312" w:eastAsia="仿宋_GB2312" w:hAnsi="仿宋_GB2312" w:cs="仿宋_GB2312" w:hint="eastAsia"/>
          <w:spacing w:val="-4"/>
          <w:sz w:val="32"/>
          <w:szCs w:val="32"/>
        </w:rPr>
        <w:t>〔2023〕</w:t>
      </w:r>
      <w:r w:rsidRPr="002708F8">
        <w:rPr>
          <w:rFonts w:ascii="仿宋_GB2312" w:eastAsia="仿宋_GB2312" w:hAnsi="仿宋_GB2312" w:cs="仿宋_GB2312" w:hint="eastAsia"/>
          <w:spacing w:val="-10"/>
          <w:sz w:val="32"/>
          <w:szCs w:val="32"/>
        </w:rPr>
        <w:t>3 号），</w:t>
      </w:r>
      <w:r>
        <w:rPr>
          <w:rFonts w:ascii="仿宋_GB2312" w:eastAsia="仿宋_GB2312" w:hAnsi="仿宋_GB2312" w:cs="仿宋_GB2312" w:hint="eastAsia"/>
          <w:sz w:val="32"/>
          <w:szCs w:val="32"/>
        </w:rPr>
        <w:t>市教育局启动2024年度济南市教育</w:t>
      </w:r>
      <w:r w:rsidRPr="002708F8">
        <w:rPr>
          <w:rFonts w:ascii="仿宋_GB2312" w:eastAsia="仿宋_GB2312" w:hAnsi="仿宋_GB2312" w:cs="仿宋_GB2312" w:hint="eastAsia"/>
          <w:spacing w:val="2"/>
          <w:sz w:val="32"/>
          <w:szCs w:val="32"/>
        </w:rPr>
        <w:t>综合</w:t>
      </w:r>
      <w:proofErr w:type="gramStart"/>
      <w:r w:rsidRPr="002708F8">
        <w:rPr>
          <w:rFonts w:ascii="仿宋_GB2312" w:eastAsia="仿宋_GB2312" w:hAnsi="仿宋_GB2312" w:cs="仿宋_GB2312" w:hint="eastAsia"/>
          <w:spacing w:val="2"/>
          <w:sz w:val="32"/>
          <w:szCs w:val="32"/>
        </w:rPr>
        <w:t>改革全</w:t>
      </w:r>
      <w:proofErr w:type="gramEnd"/>
      <w:r w:rsidRPr="002708F8">
        <w:rPr>
          <w:rFonts w:ascii="仿宋_GB2312" w:eastAsia="仿宋_GB2312" w:hAnsi="仿宋_GB2312" w:cs="仿宋_GB2312" w:hint="eastAsia"/>
          <w:spacing w:val="2"/>
          <w:sz w:val="32"/>
          <w:szCs w:val="32"/>
        </w:rPr>
        <w:t>链条培育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项目。</w:t>
      </w:r>
    </w:p>
    <w:p w14:paraId="115B49F4" w14:textId="77777777" w:rsidR="00600CC3" w:rsidRDefault="001E6451" w:rsidP="002708F8">
      <w:pPr>
        <w:spacing w:line="60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项目实施以来，各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区县教体局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、各级各类学校迅速响应，累计申报83个改革项目，最终确定立项30项。经专家跟踪培育、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中期考核、现场评估、终期答辩等环节，并经局党组研究，确定《数字教育背景下“教学评一体化”的探索与实践</w:t>
      </w:r>
      <w:r w:rsidRPr="00533F5C">
        <w:rPr>
          <w:rFonts w:ascii="仿宋_GB2312" w:eastAsia="仿宋_GB2312" w:hAnsi="仿宋_GB2312" w:cs="仿宋_GB2312" w:hint="eastAsia"/>
          <w:spacing w:val="-6"/>
          <w:sz w:val="32"/>
          <w:szCs w:val="32"/>
        </w:rPr>
        <w:t>》等10个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项目为A（优秀）等级，《人工智能助推未来学校建设的探索与实践》等10个项目为B（良好）等级，《一体化美育理念下高中艺术教育传承中华优秀传统文化实践研究》等10个项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目为C（合格）等级，现将名单予以公布（见附件）。</w:t>
      </w:r>
    </w:p>
    <w:p w14:paraId="752CAF1F" w14:textId="77777777" w:rsidR="00600CC3" w:rsidRDefault="001E6451" w:rsidP="002708F8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希望通过验收的各项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目单位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做好项目的管理和实施，在已有经验成果的基础上，努力“跳出视角看问题”，不断提炼总结各类共性改革经验成果，充分发挥引领示范和带动作用，努力打造真正“叫得响、立得住”的教育改革品牌，为全市教育高质量发展提供经验借鉴。</w:t>
      </w:r>
    </w:p>
    <w:p w14:paraId="60B8B066" w14:textId="77777777" w:rsidR="00600CC3" w:rsidRDefault="00600CC3" w:rsidP="002708F8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</w:p>
    <w:p w14:paraId="65AB2397" w14:textId="77777777" w:rsidR="00600CC3" w:rsidRPr="002708F8" w:rsidRDefault="001E6451" w:rsidP="002708F8">
      <w:pPr>
        <w:spacing w:line="580" w:lineRule="exact"/>
        <w:ind w:firstLineChars="200" w:firstLine="626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 w:rsidRPr="002708F8">
        <w:rPr>
          <w:rFonts w:ascii="仿宋_GB2312" w:eastAsia="仿宋_GB2312" w:hAnsi="仿宋_GB2312" w:cs="仿宋_GB2312" w:hint="eastAsia"/>
          <w:spacing w:val="-6"/>
          <w:sz w:val="32"/>
          <w:szCs w:val="32"/>
        </w:rPr>
        <w:t>2024年度济南市教育综合</w:t>
      </w:r>
      <w:proofErr w:type="gramStart"/>
      <w:r w:rsidRPr="002708F8">
        <w:rPr>
          <w:rFonts w:ascii="仿宋_GB2312" w:eastAsia="仿宋_GB2312" w:hAnsi="仿宋_GB2312" w:cs="仿宋_GB2312" w:hint="eastAsia"/>
          <w:spacing w:val="-6"/>
          <w:sz w:val="32"/>
          <w:szCs w:val="32"/>
        </w:rPr>
        <w:t>改革全</w:t>
      </w:r>
      <w:proofErr w:type="gramEnd"/>
      <w:r w:rsidRPr="002708F8">
        <w:rPr>
          <w:rFonts w:ascii="仿宋_GB2312" w:eastAsia="仿宋_GB2312" w:hAnsi="仿宋_GB2312" w:cs="仿宋_GB2312" w:hint="eastAsia"/>
          <w:spacing w:val="-6"/>
          <w:sz w:val="32"/>
          <w:szCs w:val="32"/>
        </w:rPr>
        <w:t>链条培育项目评估结果</w:t>
      </w:r>
    </w:p>
    <w:p w14:paraId="7EAFB71D" w14:textId="77777777" w:rsidR="00600CC3" w:rsidRDefault="00600CC3" w:rsidP="002708F8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</w:p>
    <w:p w14:paraId="3A40E916" w14:textId="77777777" w:rsidR="00600CC3" w:rsidRDefault="00600CC3" w:rsidP="002708F8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</w:p>
    <w:p w14:paraId="01F39EDA" w14:textId="77777777" w:rsidR="002708F8" w:rsidRDefault="002708F8" w:rsidP="002708F8">
      <w:pPr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</w:p>
    <w:p w14:paraId="1801FC5B" w14:textId="22E5BC8E" w:rsidR="00600CC3" w:rsidRDefault="00EC4507" w:rsidP="00EC4507">
      <w:pPr>
        <w:spacing w:line="560" w:lineRule="exact"/>
        <w:ind w:firstLineChars="200" w:firstLine="626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 w:rsidR="002708F8"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 w:rsidR="001E6451">
        <w:rPr>
          <w:rFonts w:ascii="仿宋_GB2312" w:eastAsia="仿宋_GB2312" w:hAnsi="仿宋_GB2312" w:cs="仿宋_GB2312" w:hint="eastAsia"/>
          <w:sz w:val="32"/>
          <w:szCs w:val="32"/>
        </w:rPr>
        <w:t>济南市教育局</w:t>
      </w:r>
    </w:p>
    <w:p w14:paraId="4BDB0E1B" w14:textId="627F5525" w:rsidR="00600CC3" w:rsidRDefault="002708F8" w:rsidP="00EC4507">
      <w:pPr>
        <w:spacing w:line="560" w:lineRule="exact"/>
        <w:ind w:firstLineChars="200" w:firstLine="626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</w:t>
      </w:r>
      <w:r w:rsidR="001E6451">
        <w:rPr>
          <w:rFonts w:ascii="仿宋_GB2312" w:eastAsia="仿宋_GB2312" w:hAnsi="仿宋_GB2312" w:cs="仿宋_GB2312" w:hint="eastAsia"/>
          <w:sz w:val="32"/>
          <w:szCs w:val="32"/>
        </w:rPr>
        <w:t>2025年2月6日</w:t>
      </w:r>
    </w:p>
    <w:p w14:paraId="69E63AF4" w14:textId="77777777" w:rsidR="00600CC3" w:rsidRDefault="00600CC3" w:rsidP="00EC450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083E607" w14:textId="77777777" w:rsidR="002708F8" w:rsidRDefault="002708F8" w:rsidP="00EC4507">
      <w:pPr>
        <w:spacing w:line="560" w:lineRule="exact"/>
        <w:ind w:firstLineChars="200" w:firstLine="626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（此件公开发布）</w:t>
      </w:r>
    </w:p>
    <w:p w14:paraId="15756211" w14:textId="77777777" w:rsidR="002708F8" w:rsidRDefault="002708F8" w:rsidP="002708F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33FD6CE" w14:textId="77777777" w:rsidR="002708F8" w:rsidRDefault="002708F8">
      <w:pPr>
        <w:rPr>
          <w:rFonts w:ascii="仿宋_GB2312" w:eastAsia="仿宋_GB2312" w:hAnsi="仿宋_GB2312" w:cs="仿宋_GB2312"/>
          <w:sz w:val="32"/>
          <w:szCs w:val="32"/>
        </w:rPr>
      </w:pPr>
    </w:p>
    <w:p w14:paraId="65B351AD" w14:textId="77777777" w:rsidR="00600CC3" w:rsidRDefault="001E6451" w:rsidP="007D42F6">
      <w:pPr>
        <w:pStyle w:val="a6"/>
        <w:spacing w:line="560" w:lineRule="exact"/>
        <w:ind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14:paraId="0E1C3AB8" w14:textId="77777777" w:rsidR="00600CC3" w:rsidRDefault="00600CC3" w:rsidP="007D42F6">
      <w:pPr>
        <w:pStyle w:val="a6"/>
        <w:spacing w:line="50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</w:p>
    <w:p w14:paraId="7A21C3FE" w14:textId="45807354" w:rsidR="002708F8" w:rsidRPr="007D42F6" w:rsidRDefault="007D42F6" w:rsidP="007D42F6">
      <w:pPr>
        <w:pStyle w:val="a6"/>
        <w:spacing w:line="700" w:lineRule="exact"/>
        <w:ind w:firstLine="0"/>
        <w:jc w:val="center"/>
        <w:rPr>
          <w:rFonts w:ascii="方正小标宋_GBK" w:eastAsia="方正小标宋_GBK" w:hAnsi="方正小标宋简体" w:cs="方正小标宋简体"/>
          <w:spacing w:val="-4"/>
          <w:w w:val="97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w w:val="97"/>
          <w:sz w:val="44"/>
          <w:szCs w:val="44"/>
        </w:rPr>
        <w:t xml:space="preserve">  </w:t>
      </w:r>
      <w:r w:rsidR="001E6451" w:rsidRPr="007D42F6">
        <w:rPr>
          <w:rFonts w:ascii="方正小标宋_GBK" w:eastAsia="方正小标宋_GBK" w:hAnsi="方正小标宋简体" w:cs="方正小标宋简体" w:hint="eastAsia"/>
          <w:spacing w:val="-4"/>
          <w:w w:val="97"/>
          <w:sz w:val="44"/>
          <w:szCs w:val="44"/>
        </w:rPr>
        <w:t>2024年度济南市教育综合</w:t>
      </w:r>
      <w:proofErr w:type="gramStart"/>
      <w:r w:rsidR="001E6451" w:rsidRPr="007D42F6">
        <w:rPr>
          <w:rFonts w:ascii="方正小标宋_GBK" w:eastAsia="方正小标宋_GBK" w:hAnsi="方正小标宋简体" w:cs="方正小标宋简体" w:hint="eastAsia"/>
          <w:spacing w:val="-4"/>
          <w:w w:val="97"/>
          <w:sz w:val="44"/>
          <w:szCs w:val="44"/>
        </w:rPr>
        <w:t>改革全</w:t>
      </w:r>
      <w:proofErr w:type="gramEnd"/>
      <w:r w:rsidR="001E6451" w:rsidRPr="007D42F6">
        <w:rPr>
          <w:rFonts w:ascii="方正小标宋_GBK" w:eastAsia="方正小标宋_GBK" w:hAnsi="方正小标宋简体" w:cs="方正小标宋简体" w:hint="eastAsia"/>
          <w:spacing w:val="-4"/>
          <w:w w:val="97"/>
          <w:sz w:val="44"/>
          <w:szCs w:val="44"/>
        </w:rPr>
        <w:t>链条培育项目</w:t>
      </w:r>
    </w:p>
    <w:p w14:paraId="1483868E" w14:textId="21D0FD5F" w:rsidR="00600CC3" w:rsidRPr="002708F8" w:rsidRDefault="001E7E91" w:rsidP="001E7E91">
      <w:pPr>
        <w:pStyle w:val="a6"/>
        <w:spacing w:line="700" w:lineRule="exact"/>
        <w:ind w:firstLine="0"/>
        <w:jc w:val="center"/>
        <w:rPr>
          <w:rFonts w:ascii="方正小标宋_GBK" w:eastAsia="方正小标宋_GBK" w:hAnsi="方正小标宋简体" w:cs="方正小标宋简体"/>
          <w:w w:val="97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w w:val="97"/>
          <w:sz w:val="44"/>
          <w:szCs w:val="44"/>
        </w:rPr>
        <w:t xml:space="preserve"> </w:t>
      </w:r>
      <w:r w:rsidR="001E6451" w:rsidRPr="002708F8">
        <w:rPr>
          <w:rFonts w:ascii="方正小标宋_GBK" w:eastAsia="方正小标宋_GBK" w:hAnsi="方正小标宋简体" w:cs="方正小标宋简体" w:hint="eastAsia"/>
          <w:w w:val="97"/>
          <w:sz w:val="44"/>
          <w:szCs w:val="44"/>
        </w:rPr>
        <w:t>评估结果</w:t>
      </w:r>
    </w:p>
    <w:p w14:paraId="65F1982E" w14:textId="6994F5AF" w:rsidR="00600CC3" w:rsidRDefault="001E7E91" w:rsidP="001E7E91">
      <w:pPr>
        <w:pStyle w:val="a6"/>
        <w:spacing w:line="560" w:lineRule="exact"/>
        <w:ind w:firstLine="0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</w:t>
      </w:r>
      <w:r w:rsidR="001E6451">
        <w:rPr>
          <w:rFonts w:ascii="楷体" w:eastAsia="楷体" w:hAnsi="楷体" w:cs="楷体" w:hint="eastAsia"/>
          <w:sz w:val="32"/>
          <w:szCs w:val="32"/>
        </w:rPr>
        <w:t>（排名不分先后）</w:t>
      </w:r>
    </w:p>
    <w:p w14:paraId="39CD69D8" w14:textId="77777777" w:rsidR="00600CC3" w:rsidRDefault="00600CC3" w:rsidP="007D42F6">
      <w:pPr>
        <w:pStyle w:val="a6"/>
        <w:spacing w:line="500" w:lineRule="exact"/>
        <w:ind w:firstLineChars="200" w:firstLine="626"/>
        <w:rPr>
          <w:rFonts w:ascii="黑体" w:eastAsia="黑体" w:hAnsi="黑体" w:cs="黑体"/>
          <w:sz w:val="32"/>
          <w:szCs w:val="32"/>
        </w:rPr>
      </w:pPr>
    </w:p>
    <w:p w14:paraId="59CDB880" w14:textId="77777777" w:rsidR="00600CC3" w:rsidRDefault="001E6451" w:rsidP="007D42F6">
      <w:pPr>
        <w:pStyle w:val="a6"/>
        <w:spacing w:line="560" w:lineRule="exact"/>
        <w:ind w:firstLineChars="200" w:firstLine="62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A等级（10个）：</w:t>
      </w:r>
    </w:p>
    <w:p w14:paraId="7255BAFF" w14:textId="77777777" w:rsidR="00600CC3" w:rsidRDefault="001E6451" w:rsidP="007D42F6">
      <w:pPr>
        <w:pStyle w:val="a6"/>
        <w:spacing w:line="56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数字教育背景下“教学评一体化”的探索与实践（山东省实验中学）</w:t>
      </w:r>
    </w:p>
    <w:p w14:paraId="7E19BCC1" w14:textId="77777777" w:rsidR="00600CC3" w:rsidRDefault="001E6451" w:rsidP="007D42F6">
      <w:pPr>
        <w:pStyle w:val="a6"/>
        <w:spacing w:line="56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优化非智力因素提升学生学业潜能（山东省济南第一中学）</w:t>
      </w:r>
    </w:p>
    <w:p w14:paraId="5F095006" w14:textId="77777777" w:rsidR="00600CC3" w:rsidRDefault="001E6451" w:rsidP="007D42F6">
      <w:pPr>
        <w:pStyle w:val="a6"/>
        <w:spacing w:line="56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教育数字化转型背景下智慧课堂教学模式的构建与应用（山东省济南第三中学）</w:t>
      </w:r>
    </w:p>
    <w:p w14:paraId="38A5B454" w14:textId="77777777" w:rsidR="00600CC3" w:rsidRDefault="001E6451" w:rsidP="007D42F6">
      <w:pPr>
        <w:pStyle w:val="a6"/>
        <w:spacing w:line="56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整体教育理念下的初高中衔接课程体系建设创新与实践（山东省济南中学）</w:t>
      </w:r>
    </w:p>
    <w:p w14:paraId="25035AF5" w14:textId="77777777" w:rsidR="00600CC3" w:rsidRDefault="001E6451" w:rsidP="007D42F6">
      <w:pPr>
        <w:pStyle w:val="a6"/>
        <w:spacing w:line="56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中学生志愿服务实践育人融合体系创新改革项目（山东省济南第十一中学）</w:t>
      </w:r>
    </w:p>
    <w:p w14:paraId="676CEDD9" w14:textId="77777777" w:rsidR="00600CC3" w:rsidRDefault="001E6451" w:rsidP="007D42F6">
      <w:pPr>
        <w:pStyle w:val="a6"/>
        <w:spacing w:line="56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暖心育信，赋能学生向阳生长——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全环境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视域下中职学校心育体系优化与提升（济南信息工程学校）</w:t>
      </w:r>
    </w:p>
    <w:p w14:paraId="37B8C420" w14:textId="77777777" w:rsidR="00600CC3" w:rsidRDefault="001E6451" w:rsidP="007D42F6">
      <w:pPr>
        <w:pStyle w:val="a6"/>
        <w:spacing w:line="56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融创与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儿童发展：幼儿园班级空间设计与育人方式的探索（槐荫区教育教学研究中心）</w:t>
      </w:r>
    </w:p>
    <w:p w14:paraId="015A29A0" w14:textId="77777777" w:rsidR="00600CC3" w:rsidRDefault="001E6451" w:rsidP="007D42F6">
      <w:pPr>
        <w:pStyle w:val="a6"/>
        <w:spacing w:line="56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跨学科主题学习课程开发与实践探索（山东大学附属中学）</w:t>
      </w:r>
    </w:p>
    <w:p w14:paraId="1D39C71F" w14:textId="77777777" w:rsidR="00600CC3" w:rsidRDefault="001E6451" w:rsidP="007D42F6">
      <w:pPr>
        <w:pStyle w:val="a6"/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社群化·学院制·实践型：跨学科合作导向的教师专业发展机制创新（济南市市中区育秀小学）</w:t>
      </w:r>
    </w:p>
    <w:p w14:paraId="7528CFB9" w14:textId="77777777" w:rsidR="00600CC3" w:rsidRDefault="001E6451" w:rsidP="007D42F6">
      <w:pPr>
        <w:pStyle w:val="a6"/>
        <w:spacing w:line="56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基于幼儿学习行为分析的师幼多元交互模式创新与实践（济南市历下区百合幼儿园）</w:t>
      </w:r>
    </w:p>
    <w:p w14:paraId="3FBD489E" w14:textId="77777777" w:rsidR="00600CC3" w:rsidRDefault="00600CC3" w:rsidP="007D42F6">
      <w:pPr>
        <w:pStyle w:val="a6"/>
        <w:spacing w:line="56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</w:p>
    <w:p w14:paraId="2A659EB1" w14:textId="77777777" w:rsidR="00600CC3" w:rsidRDefault="001E6451" w:rsidP="007D42F6">
      <w:pPr>
        <w:pStyle w:val="a6"/>
        <w:spacing w:line="560" w:lineRule="exact"/>
        <w:ind w:firstLineChars="200" w:firstLine="62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B等级（10个）：</w:t>
      </w:r>
    </w:p>
    <w:p w14:paraId="36A161AB" w14:textId="77777777" w:rsidR="00600CC3" w:rsidRPr="007D42F6" w:rsidRDefault="001E6451" w:rsidP="007D42F6">
      <w:pPr>
        <w:pStyle w:val="a6"/>
        <w:spacing w:line="580" w:lineRule="exact"/>
        <w:ind w:firstLineChars="200" w:firstLine="626"/>
        <w:rPr>
          <w:rFonts w:ascii="仿宋_GB2312" w:eastAsia="仿宋_GB2312" w:hAnsi="仿宋_GB2312" w:cs="仿宋_GB2312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人工</w:t>
      </w:r>
      <w:r w:rsidRPr="007D42F6">
        <w:rPr>
          <w:rFonts w:ascii="仿宋_GB2312" w:eastAsia="仿宋_GB2312" w:hAnsi="仿宋_GB2312" w:cs="仿宋_GB2312" w:hint="eastAsia"/>
          <w:spacing w:val="-4"/>
          <w:sz w:val="32"/>
          <w:szCs w:val="32"/>
        </w:rPr>
        <w:t>智能助</w:t>
      </w:r>
      <w:proofErr w:type="gramStart"/>
      <w:r w:rsidRPr="007D42F6">
        <w:rPr>
          <w:rFonts w:ascii="仿宋_GB2312" w:eastAsia="仿宋_GB2312" w:hAnsi="仿宋_GB2312" w:cs="仿宋_GB2312" w:hint="eastAsia"/>
          <w:spacing w:val="-4"/>
          <w:sz w:val="32"/>
          <w:szCs w:val="32"/>
        </w:rPr>
        <w:t>推未来</w:t>
      </w:r>
      <w:proofErr w:type="gramEnd"/>
      <w:r w:rsidRPr="007D42F6">
        <w:rPr>
          <w:rFonts w:ascii="仿宋_GB2312" w:eastAsia="仿宋_GB2312" w:hAnsi="仿宋_GB2312" w:cs="仿宋_GB2312" w:hint="eastAsia"/>
          <w:spacing w:val="-4"/>
          <w:sz w:val="32"/>
          <w:szCs w:val="32"/>
        </w:rPr>
        <w:t>学校建设的探索与实践（济南实验高级中学）</w:t>
      </w:r>
    </w:p>
    <w:p w14:paraId="7C964ED6" w14:textId="77777777" w:rsidR="00600CC3" w:rsidRDefault="001E6451" w:rsidP="007D42F6">
      <w:pPr>
        <w:pStyle w:val="a6"/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东西部高中教师“组团式”发展模式的探索与实践（山东省济南第九中学）</w:t>
      </w:r>
    </w:p>
    <w:p w14:paraId="3C0CD904" w14:textId="77777777" w:rsidR="00600CC3" w:rsidRDefault="001E6451" w:rsidP="007D42F6">
      <w:pPr>
        <w:pStyle w:val="a6"/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高中生心理高危人群预警和干预机制构建（山东省济南市莱芜第一中学）</w:t>
      </w:r>
    </w:p>
    <w:p w14:paraId="4472A0AF" w14:textId="77777777" w:rsidR="00600CC3" w:rsidRDefault="001E6451" w:rsidP="007D42F6">
      <w:pPr>
        <w:pStyle w:val="a6"/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初中学校深化学生读书行动的有效途径创新实践研究（济南舜耕中学）</w:t>
      </w:r>
    </w:p>
    <w:p w14:paraId="52AC257D" w14:textId="77777777" w:rsidR="00600CC3" w:rsidRDefault="001E6451" w:rsidP="007D42F6">
      <w:pPr>
        <w:pStyle w:val="a6"/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“卓越教育”背景下的教师发展培育实践（济南师范学校附属小学）</w:t>
      </w:r>
    </w:p>
    <w:p w14:paraId="0030E359" w14:textId="77777777" w:rsidR="00600CC3" w:rsidRDefault="001E6451" w:rsidP="007D42F6">
      <w:pPr>
        <w:pStyle w:val="a6"/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素养导向下中小学学业质量绿色指标评价的区域实践（天桥区教育和体育局）</w:t>
      </w:r>
    </w:p>
    <w:p w14:paraId="1895B81C" w14:textId="77777777" w:rsidR="00600CC3" w:rsidRDefault="001E6451" w:rsidP="007D42F6">
      <w:pPr>
        <w:pStyle w:val="a6"/>
        <w:spacing w:line="60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“跨·融·创”：区域整体高质量发展教研共同体建设的历城实践（历城区教育教学研究中心）</w:t>
      </w:r>
    </w:p>
    <w:p w14:paraId="6C109117" w14:textId="77777777" w:rsidR="00600CC3" w:rsidRDefault="001E6451" w:rsidP="007D42F6">
      <w:pPr>
        <w:pStyle w:val="a6"/>
        <w:spacing w:line="60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基础教育与高等教育联合育人的行动研究（济南振声学校）</w:t>
      </w:r>
    </w:p>
    <w:p w14:paraId="49F42EC8" w14:textId="77777777" w:rsidR="00600CC3" w:rsidRDefault="001E6451" w:rsidP="007D42F6">
      <w:pPr>
        <w:pStyle w:val="a6"/>
        <w:spacing w:line="60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三全育人新机制下“园-家-校-社”四位一体幼教改革模式的探究与实践（山东大学第一幼儿园）</w:t>
      </w:r>
    </w:p>
    <w:p w14:paraId="7CCC35B6" w14:textId="77777777" w:rsidR="00600CC3" w:rsidRDefault="001E6451" w:rsidP="007D42F6">
      <w:pPr>
        <w:pStyle w:val="a6"/>
        <w:spacing w:line="60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核心素养导向跨学科融合的课程构建与实施（济南市市中区爱都小学）</w:t>
      </w:r>
    </w:p>
    <w:p w14:paraId="3BDEED55" w14:textId="77777777" w:rsidR="00600CC3" w:rsidRDefault="001E6451" w:rsidP="007D42F6">
      <w:pPr>
        <w:pStyle w:val="a6"/>
        <w:spacing w:line="560" w:lineRule="exact"/>
        <w:ind w:firstLineChars="200" w:firstLine="626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C等级（10个）：</w:t>
      </w:r>
    </w:p>
    <w:p w14:paraId="4CD31F3C" w14:textId="77777777" w:rsidR="00600CC3" w:rsidRDefault="001E6451" w:rsidP="007D42F6">
      <w:pPr>
        <w:pStyle w:val="a6"/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一体化美育理念下高中艺术教育传承中华优秀传统文化实践研究（山东省济南第二中学）</w:t>
      </w:r>
    </w:p>
    <w:p w14:paraId="7AE78110" w14:textId="77777777" w:rsidR="00600CC3" w:rsidRDefault="001E6451" w:rsidP="007D42F6">
      <w:pPr>
        <w:pStyle w:val="a6"/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基于双高联合的高中特色学科建设创新模式（济南大学城实验高级中学）</w:t>
      </w:r>
    </w:p>
    <w:p w14:paraId="24438058" w14:textId="77777777" w:rsidR="00600CC3" w:rsidRDefault="001E6451" w:rsidP="007D42F6">
      <w:pPr>
        <w:pStyle w:val="a6"/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普通高中“新六艺”美育课程体系建构与实施（山东师范大学附属中学）</w:t>
      </w:r>
    </w:p>
    <w:p w14:paraId="7C10503F" w14:textId="77777777" w:rsidR="00600CC3" w:rsidRDefault="001E6451" w:rsidP="007D42F6">
      <w:pPr>
        <w:pStyle w:val="a6"/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AI赋能济南教育数字资源建设（济南市电化教育馆）</w:t>
      </w:r>
    </w:p>
    <w:p w14:paraId="24B1317A" w14:textId="77777777" w:rsidR="00600CC3" w:rsidRDefault="001E6451" w:rsidP="007D42F6">
      <w:pPr>
        <w:pStyle w:val="a6"/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分类对接·动态调整·贯通培养：历城区大中小学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思政教育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一体化建设（历城区教育和体育局）</w:t>
      </w:r>
    </w:p>
    <w:p w14:paraId="1110DD9F" w14:textId="77777777" w:rsidR="00600CC3" w:rsidRDefault="001E6451" w:rsidP="007D42F6">
      <w:pPr>
        <w:pStyle w:val="a6"/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以“两翼多层”发展性评价引领区域素质教育全面发展（济南高新区教育文体部）</w:t>
      </w:r>
    </w:p>
    <w:p w14:paraId="3663F5C5" w14:textId="77777777" w:rsidR="00600CC3" w:rsidRDefault="001E6451" w:rsidP="007D42F6">
      <w:pPr>
        <w:pStyle w:val="a6"/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四位一体全域推进的学生心理健康工作体系构建与实践（章丘区教育和体育局）</w:t>
      </w:r>
    </w:p>
    <w:p w14:paraId="34428633" w14:textId="77777777" w:rsidR="00600CC3" w:rsidRDefault="001E6451" w:rsidP="007D42F6">
      <w:pPr>
        <w:pStyle w:val="a6"/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“优质均衡”视域下县域城乡一体化联合教研范式的建构与实践（商河县教育和体育局）</w:t>
      </w:r>
    </w:p>
    <w:p w14:paraId="1BB29C8E" w14:textId="77777777" w:rsidR="00600CC3" w:rsidRDefault="001E6451" w:rsidP="007D42F6">
      <w:pPr>
        <w:pStyle w:val="a6"/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小学人工智能教育培养模式实践与创新（济南市名士小学）</w:t>
      </w:r>
    </w:p>
    <w:p w14:paraId="3FA07C1F" w14:textId="77777777" w:rsidR="00600CC3" w:rsidRDefault="001E6451" w:rsidP="007D42F6">
      <w:pPr>
        <w:pStyle w:val="a6"/>
        <w:spacing w:line="580" w:lineRule="exact"/>
        <w:ind w:firstLineChars="200" w:firstLine="6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资源整合做“加法”，共建心育“生态圈”——小学心理健康教育模式的研究与创新（济南起步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区鹊华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小学）</w:t>
      </w:r>
    </w:p>
    <w:p w14:paraId="0250B9BA" w14:textId="77777777" w:rsidR="00600CC3" w:rsidRDefault="00600CC3" w:rsidP="002708F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43886D3" w14:textId="77777777" w:rsidR="007D42F6" w:rsidRDefault="007D42F6" w:rsidP="002708F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7993687" w14:textId="77777777" w:rsidR="007D42F6" w:rsidRDefault="007D42F6" w:rsidP="002708F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BCDA5C4" w14:textId="77777777" w:rsidR="007D42F6" w:rsidRDefault="007D42F6" w:rsidP="002708F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B5D5068" w14:textId="77777777" w:rsidR="007D42F6" w:rsidRDefault="007D42F6" w:rsidP="002708F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5E27787" w14:textId="77777777" w:rsidR="007D42F6" w:rsidRDefault="007D42F6" w:rsidP="002708F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C105666" w14:textId="77777777" w:rsidR="007D42F6" w:rsidRDefault="007D42F6" w:rsidP="002708F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9CF7786" w14:textId="77777777" w:rsidR="007D42F6" w:rsidRDefault="007D42F6" w:rsidP="002708F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7291BE2" w14:textId="77777777" w:rsidR="007D42F6" w:rsidRDefault="007D42F6" w:rsidP="002708F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F1F7C87" w14:textId="77777777" w:rsidR="007D42F6" w:rsidRDefault="007D42F6" w:rsidP="002708F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5F90F33" w14:textId="77777777" w:rsidR="007D42F6" w:rsidRDefault="007D42F6" w:rsidP="002708F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EC8EE4C" w14:textId="77777777" w:rsidR="007D42F6" w:rsidRDefault="007D42F6" w:rsidP="002708F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D6A9A1F" w14:textId="77777777" w:rsidR="007D42F6" w:rsidRDefault="007D42F6" w:rsidP="002708F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DA7802A" w14:textId="77777777" w:rsidR="007D42F6" w:rsidRDefault="007D42F6" w:rsidP="002708F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DEC8A20" w14:textId="77777777" w:rsidR="007D42F6" w:rsidRDefault="007D42F6" w:rsidP="002708F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67BB050" w14:textId="77777777" w:rsidR="007D42F6" w:rsidRDefault="007D42F6" w:rsidP="002708F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227B9DE" w14:textId="77777777" w:rsidR="007D42F6" w:rsidRDefault="007D42F6" w:rsidP="002708F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9123418" w14:textId="77777777" w:rsidR="007D42F6" w:rsidRDefault="007D42F6" w:rsidP="002708F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A654A44" w14:textId="77777777" w:rsidR="007D42F6" w:rsidRDefault="007D42F6" w:rsidP="002708F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ADF12D5" w14:textId="77777777" w:rsidR="007D42F6" w:rsidRDefault="007D42F6" w:rsidP="007D42F6">
      <w:pPr>
        <w:spacing w:line="7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AE24015" w14:textId="77777777" w:rsidR="007D42F6" w:rsidRDefault="007D42F6" w:rsidP="002708F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4C14325" w14:textId="77777777" w:rsidR="007D42F6" w:rsidRDefault="007D42F6" w:rsidP="002708F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53989EF" w14:textId="77777777" w:rsidR="007D42F6" w:rsidRDefault="007D42F6" w:rsidP="002708F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B6D3EBD" w14:textId="77777777" w:rsidR="007D42F6" w:rsidRDefault="007D42F6" w:rsidP="002708F8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26BA0BF" w14:textId="599533D1" w:rsidR="007D42F6" w:rsidRPr="007D42F6" w:rsidRDefault="007D42F6" w:rsidP="007D42F6">
      <w:pPr>
        <w:tabs>
          <w:tab w:val="left" w:pos="9020"/>
        </w:tabs>
        <w:spacing w:line="620" w:lineRule="exact"/>
        <w:ind w:firstLineChars="100" w:firstLine="203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4E2F7E8" wp14:editId="224D57D9">
                <wp:simplePos x="0" y="0"/>
                <wp:positionH relativeFrom="column">
                  <wp:align>center</wp:align>
                </wp:positionH>
                <wp:positionV relativeFrom="paragraph">
                  <wp:posOffset>31114</wp:posOffset>
                </wp:positionV>
                <wp:extent cx="5615940" cy="0"/>
                <wp:effectExtent l="0" t="0" r="2286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2.45pt" to="442.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6SLg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HCNFWhjRw6dvPz5+/vn9HtaHr19QHprUGVdA7EwtbSiT7tStudH0nUNKzxqi1jyS&#10;vdsbQMhCRvIoJWycgatW3SvNIIZsvI4d29W2DZDQC7SLg9mfB8N3HlE4HAyzwTiH+dGTLyHFKdFY&#10;519y3aJglFgKFXpGCrK9cT4QIcUpJBwrvRBSxrlLhboSjwf9QUxwWgoWnCHM2fVqJi3akqCc+MWq&#10;wHMZZvVGsQjWcMLmR9sTIQ82XC5VwINSgM7ROkjj/Tgdz0fzUd7L+8N5L0+rqvdiMct7w0X2fFA9&#10;q2azKvsQqGV50QjGuArsTjLN8r+TwfHBHAR2Fuq5Dclj9NgvIHv6R9JxlmF8ByGsNNsv7WnGoMwY&#10;fHxFQfqXe7Av3/r0FwAAAP//AwBQSwMEFAAGAAgAAAAhANJvhW/ZAAAABAEAAA8AAABkcnMvZG93&#10;bnJldi54bWxMj8FOwzAQRO9I/IO1SFyq1qFEKIQ4FQJy40IB9bqNlyQiXqex2wa+nqUXOI5mNPOm&#10;WE2uVwcaQ+fZwNUiAUVce9txY+DttZpnoEJEtth7JgNfFGBVnp8VmFt/5Bc6rGOjpIRDjgbaGIdc&#10;61C35DAs/EAs3ocfHUaRY6PtiEcpd71eJsmNdtixLLQ40ENL9ed67wyE6p121fesniWb68bTcvf4&#10;/ITGXF5M93egIk3xLwy/+IIOpTBt/Z5tUL0BORINpLegxMyyNAW1PWldFvo/fPkDAAD//wMAUEsB&#10;Ai0AFAAGAAgAAAAhALaDOJL+AAAA4QEAABMAAAAAAAAAAAAAAAAAAAAAAFtDb250ZW50X1R5cGVz&#10;XS54bWxQSwECLQAUAAYACAAAACEAOP0h/9YAAACUAQAACwAAAAAAAAAAAAAAAAAvAQAAX3JlbHMv&#10;LnJlbHNQSwECLQAUAAYACAAAACEA3HKOki4CAAAzBAAADgAAAAAAAAAAAAAAAAAuAgAAZHJzL2Uy&#10;b0RvYy54bWxQSwECLQAUAAYACAAAACEA0m+Fb9kAAAAEAQAADwAAAAAAAAAAAAAAAACIBAAAZHJz&#10;L2Rvd25yZXYueG1sUEsFBgAAAAAEAAQA8wAAAI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C2FEE23" wp14:editId="25CF6113">
                <wp:simplePos x="0" y="0"/>
                <wp:positionH relativeFrom="column">
                  <wp:align>center</wp:align>
                </wp:positionH>
                <wp:positionV relativeFrom="paragraph">
                  <wp:posOffset>427354</wp:posOffset>
                </wp:positionV>
                <wp:extent cx="5615940" cy="0"/>
                <wp:effectExtent l="0" t="0" r="22860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33.65pt" to="442.2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/NsLgIAADMEAAAOAAAAZHJzL2Uyb0RvYy54bWysU02u0zAQ3iNxB8v7Nk2bljZq+oSals0D&#10;Kr3HAVzbaSwc27LdphXiClwAiR2sWLLnNjyOwdj9UR9sECILZ+yZ+fzNzOfpzb6RaMetE1oVOO32&#10;MOKKaibUpsBv7pedMUbOE8WI1IoX+MAdvpk9fTJtTc77utaScYsARLm8NQWuvTd5kjha84a4rjZc&#10;gbPStiEetnaTMEtaQG9k0u/1RkmrLTNWU+4cnJZHJ55F/Kri1L+uKsc9kgUGbj6uNq7rsCazKck3&#10;lpha0BMN8g8sGiIUXHqBKoknaGvFH1CNoFY7Xfku1U2iq0pQHmuAatLeb9Xc1cTwWAs0x5lLm9z/&#10;g6WvdiuLBCvwACNFGhjRw8dvPz58/vn9E6wPX7+gQWhSa1wOsXO1sqFMuld35lbTtw4pPa+J2vBI&#10;9v5gACENGcmjlLBxBq5aty81gxiy9Tp2bF/ZJkBCL9A+DuZwGQzfe0ThcDhKh5MM5kfPvoTk50Rj&#10;nX/BdYOCUWApVOgZycnu1vlAhOTnkHCs9FJIGecuFWoLPBn2hzHBaSlYcIYwZzfrubRoR4Jy4her&#10;As91mNVbxSJYzQlbnGxPhDzacLlUAQ9KATon6yiNd5PeZDFejLNO1h8tOlmvLDvPl/OsM1qmz4bl&#10;oJzPy/R9oJZmeS0Y4yqwO8s0zf5OBqcHcxTYRaiXNiSP0WO/gOz5H0nHWYbxHYWw1uywsucZgzJj&#10;8OkVBelf78G+fuuzXwAAAP//AwBQSwMEFAAGAAgAAAAhAO9/D9XbAAAABgEAAA8AAABkcnMvZG93&#10;bnJldi54bWxMj8FOwzAQRO9I/IO1SFyq1qGt2ijEqRCQGxcKiOs2XpKIeJ3Gbhv4ehb1AMedGc28&#10;zTej69SRhtB6NnAzS0ARV962XBt4fSmnKagQkS12nsnAFwXYFJcXOWbWn/iZjttYKynhkKGBJsY+&#10;0zpUDTkMM98Ti/fhB4dRzqHWdsCTlLtOz5NkpR22LAsN9nTfUPW5PTgDoXyjffk9qSbJ+6L2NN8/&#10;PD2iMddX490tqEhj/AvDL76gQyFMO39gG1RnQB6JBlbrBShx03S5BLU7C7rI9X/84gcAAP//AwBQ&#10;SwECLQAUAAYACAAAACEAtoM4kv4AAADhAQAAEwAAAAAAAAAAAAAAAAAAAAAAW0NvbnRlbnRfVHlw&#10;ZXNdLnhtbFBLAQItABQABgAIAAAAIQA4/SH/1gAAAJQBAAALAAAAAAAAAAAAAAAAAC8BAABfcmVs&#10;cy8ucmVsc1BLAQItABQABgAIAAAAIQCJk/NsLgIAADMEAAAOAAAAAAAAAAAAAAAAAC4CAABkcnMv&#10;ZTJvRG9jLnhtbFBLAQItABQABgAIAAAAIQDvfw/V2wAAAAYBAAAPAAAAAAAAAAAAAAAAAIgEAABk&#10;cnMvZG93bnJldi54bWxQSwUGAAAAAAQABADzAAAAkAUAAAAA&#10;"/>
            </w:pict>
          </mc:Fallback>
        </mc:AlternateContent>
      </w:r>
      <w:r>
        <w:rPr>
          <w:rFonts w:ascii="仿宋_GB2312" w:eastAsia="仿宋_GB2312" w:hAnsi="仿宋" w:hint="eastAsia"/>
          <w:color w:val="000000"/>
          <w:sz w:val="28"/>
          <w:szCs w:val="28"/>
        </w:rPr>
        <w:t>济南市教育局办公室                        2025年2月6日印发</w:t>
      </w:r>
    </w:p>
    <w:sectPr w:rsidR="007D42F6" w:rsidRPr="007D42F6" w:rsidSect="002708F8">
      <w:footerReference w:type="even" r:id="rId7"/>
      <w:footerReference w:type="default" r:id="rId8"/>
      <w:pgSz w:w="11906" w:h="16838" w:code="9"/>
      <w:pgMar w:top="1985" w:right="1531" w:bottom="1701" w:left="1588" w:header="851" w:footer="992" w:gutter="0"/>
      <w:pgNumType w:fmt="numberInDash" w:start="1"/>
      <w:cols w:space="0"/>
      <w:docGrid w:type="linesAndChars" w:linePitch="312" w:charSpace="-1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0DCFF" w14:textId="77777777" w:rsidR="002708F8" w:rsidRDefault="002708F8" w:rsidP="002708F8">
      <w:r>
        <w:separator/>
      </w:r>
    </w:p>
  </w:endnote>
  <w:endnote w:type="continuationSeparator" w:id="0">
    <w:p w14:paraId="7260A9D0" w14:textId="77777777" w:rsidR="002708F8" w:rsidRDefault="002708F8" w:rsidP="0027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808307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59FA8D6C" w14:textId="17C09932" w:rsidR="002708F8" w:rsidRPr="002708F8" w:rsidRDefault="002708F8">
        <w:pPr>
          <w:pStyle w:val="a8"/>
          <w:rPr>
            <w:rFonts w:asciiTheme="majorEastAsia" w:eastAsiaTheme="majorEastAsia" w:hAnsiTheme="majorEastAsia"/>
            <w:sz w:val="28"/>
            <w:szCs w:val="28"/>
          </w:rPr>
        </w:pPr>
        <w:r w:rsidRPr="002708F8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2708F8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2708F8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8F6495" w:rsidRPr="008F649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8F6495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2708F8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14:paraId="445E1731" w14:textId="77777777" w:rsidR="002708F8" w:rsidRDefault="002708F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18998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6172EFDF" w14:textId="0A571A41" w:rsidR="002708F8" w:rsidRPr="002708F8" w:rsidRDefault="002708F8">
        <w:pPr>
          <w:pStyle w:val="a8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2708F8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2708F8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2708F8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8F6495" w:rsidRPr="008F649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8F6495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3 -</w:t>
        </w:r>
        <w:r w:rsidRPr="002708F8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14:paraId="3D20D252" w14:textId="77777777" w:rsidR="002708F8" w:rsidRDefault="002708F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A8168" w14:textId="77777777" w:rsidR="002708F8" w:rsidRDefault="002708F8" w:rsidP="002708F8">
      <w:r>
        <w:separator/>
      </w:r>
    </w:p>
  </w:footnote>
  <w:footnote w:type="continuationSeparator" w:id="0">
    <w:p w14:paraId="315210BC" w14:textId="77777777" w:rsidR="002708F8" w:rsidRDefault="002708F8" w:rsidP="00270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evenAndOddHeaders/>
  <w:drawingGridHorizontalSpacing w:val="203"/>
  <w:drawingGridVerticalSpacing w:val="156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B6F6C"/>
    <w:rsid w:val="00197CB8"/>
    <w:rsid w:val="001E6451"/>
    <w:rsid w:val="001E7E91"/>
    <w:rsid w:val="002708F8"/>
    <w:rsid w:val="0032246E"/>
    <w:rsid w:val="00533F5C"/>
    <w:rsid w:val="00600CC3"/>
    <w:rsid w:val="00716A92"/>
    <w:rsid w:val="007B00F3"/>
    <w:rsid w:val="007D42F6"/>
    <w:rsid w:val="008F6495"/>
    <w:rsid w:val="00EC4507"/>
    <w:rsid w:val="00F57751"/>
    <w:rsid w:val="07D01B5E"/>
    <w:rsid w:val="19094ED0"/>
    <w:rsid w:val="25D769BE"/>
    <w:rsid w:val="30CC6AB7"/>
    <w:rsid w:val="46731A57"/>
    <w:rsid w:val="4B4E65EF"/>
    <w:rsid w:val="4D317F76"/>
    <w:rsid w:val="5B7B6F6C"/>
    <w:rsid w:val="63F55AB2"/>
    <w:rsid w:val="65827169"/>
    <w:rsid w:val="793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仿宋_GB2312" w:hAnsi="Courier New" w:cs="Times New Roman"/>
      <w:sz w:val="32"/>
      <w:szCs w:val="20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rPr>
      <w:color w:val="0000FF"/>
      <w:u w:val="single"/>
    </w:rPr>
  </w:style>
  <w:style w:type="paragraph" w:customStyle="1" w:styleId="a6">
    <w:name w:val="正文格式"/>
    <w:autoRedefine/>
    <w:qFormat/>
    <w:pPr>
      <w:adjustRightInd w:val="0"/>
      <w:snapToGrid w:val="0"/>
      <w:spacing w:line="400" w:lineRule="atLeast"/>
      <w:ind w:firstLine="482"/>
      <w:textAlignment w:val="baseline"/>
    </w:pPr>
    <w:rPr>
      <w:rFonts w:ascii="Calibri" w:hAnsi="Calibri"/>
      <w:sz w:val="24"/>
      <w:szCs w:val="22"/>
    </w:rPr>
  </w:style>
  <w:style w:type="paragraph" w:styleId="a7">
    <w:name w:val="header"/>
    <w:basedOn w:val="a"/>
    <w:link w:val="Char"/>
    <w:rsid w:val="00270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708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qFormat/>
    <w:rsid w:val="00270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2708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仿宋_GB2312" w:hAnsi="Courier New" w:cs="Times New Roman"/>
      <w:sz w:val="32"/>
      <w:szCs w:val="20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rPr>
      <w:color w:val="0000FF"/>
      <w:u w:val="single"/>
    </w:rPr>
  </w:style>
  <w:style w:type="paragraph" w:customStyle="1" w:styleId="a6">
    <w:name w:val="正文格式"/>
    <w:autoRedefine/>
    <w:qFormat/>
    <w:pPr>
      <w:adjustRightInd w:val="0"/>
      <w:snapToGrid w:val="0"/>
      <w:spacing w:line="400" w:lineRule="atLeast"/>
      <w:ind w:firstLine="482"/>
      <w:textAlignment w:val="baseline"/>
    </w:pPr>
    <w:rPr>
      <w:rFonts w:ascii="Calibri" w:hAnsi="Calibri"/>
      <w:sz w:val="24"/>
      <w:szCs w:val="22"/>
    </w:rPr>
  </w:style>
  <w:style w:type="paragraph" w:styleId="a7">
    <w:name w:val="header"/>
    <w:basedOn w:val="a"/>
    <w:link w:val="Char"/>
    <w:rsid w:val="00270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2708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qFormat/>
    <w:rsid w:val="00270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2708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1658</Words>
  <Characters>215</Characters>
  <Application>Microsoft Office Word</Application>
  <DocSecurity>0</DocSecurity>
  <Lines>1</Lines>
  <Paragraphs>3</Paragraphs>
  <ScaleCrop>false</ScaleCrop>
  <Company>Microsoft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爱美食的小圆子</dc:creator>
  <cp:lastModifiedBy>China</cp:lastModifiedBy>
  <cp:revision>11</cp:revision>
  <cp:lastPrinted>2025-02-06T06:45:00Z</cp:lastPrinted>
  <dcterms:created xsi:type="dcterms:W3CDTF">2025-02-06T06:19:00Z</dcterms:created>
  <dcterms:modified xsi:type="dcterms:W3CDTF">2025-02-06T06:45:00Z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1595CB3EA83B4053A7161C0266B46AF9_11</vt:lpwstr>
  </property>
  <property fmtid="{D5CDD505-2E9C-101B-9397-08002B2CF9AE}" pid="4" name="KSOTemplateDocerSaveRecord">
    <vt:lpwstr>eyJoZGlkIjoiYWE0ZDFjMTc5ZTNmOWVlZDBhYjQyYjA1NDRkMjcyN2EiLCJ1c2VySWQiOiIxMjc3ODkyMTA4In0=</vt:lpwstr>
  </property>
</Properties>
</file>