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30" w:rsidRDefault="00921430" w:rsidP="00D53399">
      <w:pPr>
        <w:spacing w:line="1080" w:lineRule="exact"/>
        <w:ind w:firstLineChars="1000" w:firstLine="2057"/>
        <w:jc w:val="right"/>
        <w:rPr>
          <w:rFonts w:ascii="方正小标宋_GBK" w:eastAsia="方正小标宋_GBK"/>
        </w:rPr>
      </w:pPr>
    </w:p>
    <w:p w:rsidR="00921430" w:rsidRDefault="00921430" w:rsidP="00921430">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921430" w:rsidRDefault="00921430" w:rsidP="00921430">
      <w:pPr>
        <w:spacing w:line="760" w:lineRule="exact"/>
      </w:pPr>
    </w:p>
    <w:p w:rsidR="00921430" w:rsidRDefault="00921430" w:rsidP="00921430">
      <w:pPr>
        <w:spacing w:line="240" w:lineRule="atLeast"/>
        <w:jc w:val="center"/>
        <w:rPr>
          <w:rFonts w:ascii="仿宋_GB2312" w:eastAsia="仿宋_GB2312" w:hAnsi="华文中宋"/>
          <w:sz w:val="32"/>
          <w:szCs w:val="32"/>
        </w:rPr>
      </w:pPr>
      <w:r>
        <w:rPr>
          <w:rFonts w:ascii="仿宋_GB2312" w:eastAsia="仿宋_GB2312" w:hAnsi="华文中宋" w:hint="eastAsia"/>
          <w:sz w:val="32"/>
          <w:szCs w:val="32"/>
        </w:rPr>
        <w:t>济教办〔2023〕17号</w:t>
      </w:r>
    </w:p>
    <w:p w:rsidR="00921430" w:rsidRDefault="00921430" w:rsidP="00921430">
      <w:pPr>
        <w:spacing w:line="200" w:lineRule="exact"/>
        <w:jc w:val="center"/>
        <w:rPr>
          <w:rFonts w:hAnsi="华文中宋"/>
          <w:bCs/>
          <w:sz w:val="18"/>
          <w:szCs w:val="18"/>
        </w:rPr>
      </w:pPr>
    </w:p>
    <w:p w:rsidR="00921430" w:rsidRDefault="00FC2254" w:rsidP="00921430">
      <w:pPr>
        <w:spacing w:line="460" w:lineRule="exact"/>
        <w:jc w:val="center"/>
        <w:rPr>
          <w:rFonts w:ascii="华文中宋" w:eastAsia="华文中宋" w:hAnsi="华文中宋"/>
          <w:w w:val="95"/>
          <w:sz w:val="44"/>
          <w:szCs w:val="44"/>
        </w:rPr>
      </w:pPr>
      <w:r w:rsidRPr="00FC2254">
        <w:rPr>
          <w:rFonts w:ascii="Calibri" w:eastAsia="仿宋_GB2312" w:hAnsi="Calibri"/>
          <w:snapToGrid w:val="0"/>
          <w:sz w:val="32"/>
          <w:szCs w:val="20"/>
        </w:rPr>
        <w:pict>
          <v:line id="_x0000_s2050" style="position:absolute;left:0;text-align:left;z-index:251656704"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921430">
        <w:rPr>
          <w:color w:val="FF0000"/>
        </w:rPr>
        <w:tab/>
      </w:r>
    </w:p>
    <w:p w:rsidR="00921430" w:rsidRPr="00921430" w:rsidRDefault="00921430" w:rsidP="00EC65F2">
      <w:pPr>
        <w:spacing w:line="600" w:lineRule="exact"/>
        <w:jc w:val="center"/>
        <w:rPr>
          <w:rFonts w:ascii="方正小标宋_GBK" w:eastAsia="方正小标宋_GBK"/>
          <w:spacing w:val="-4"/>
          <w:w w:val="97"/>
          <w:sz w:val="44"/>
          <w:szCs w:val="44"/>
        </w:rPr>
      </w:pPr>
      <w:r w:rsidRPr="00921430">
        <w:rPr>
          <w:rFonts w:ascii="方正小标宋_GBK" w:eastAsia="方正小标宋_GBK" w:hint="eastAsia"/>
          <w:spacing w:val="-4"/>
          <w:w w:val="97"/>
          <w:sz w:val="44"/>
          <w:szCs w:val="44"/>
        </w:rPr>
        <w:t>济南市教育局办公室</w:t>
      </w:r>
    </w:p>
    <w:p w:rsidR="00D76309" w:rsidRDefault="00921430" w:rsidP="00EC65F2">
      <w:pPr>
        <w:spacing w:line="600" w:lineRule="exact"/>
        <w:jc w:val="center"/>
        <w:rPr>
          <w:rFonts w:ascii="方正小标宋_GBK" w:eastAsia="方正小标宋_GBK" w:hint="eastAsia"/>
          <w:spacing w:val="-4"/>
          <w:w w:val="97"/>
          <w:sz w:val="44"/>
          <w:szCs w:val="44"/>
        </w:rPr>
      </w:pPr>
      <w:r w:rsidRPr="00921430">
        <w:rPr>
          <w:rFonts w:ascii="方正小标宋_GBK" w:eastAsia="方正小标宋_GBK" w:hint="eastAsia"/>
          <w:spacing w:val="-4"/>
          <w:w w:val="97"/>
          <w:sz w:val="44"/>
          <w:szCs w:val="44"/>
        </w:rPr>
        <w:t>关于印发《关于加强小学科学教师队伍</w:t>
      </w:r>
      <w:r w:rsidR="00CD2F2C" w:rsidRPr="00AB4A15">
        <w:rPr>
          <w:rFonts w:ascii="方正小标宋_GBK" w:eastAsia="方正小标宋_GBK" w:hint="eastAsia"/>
          <w:spacing w:val="-4"/>
          <w:w w:val="97"/>
          <w:sz w:val="44"/>
          <w:szCs w:val="44"/>
        </w:rPr>
        <w:t>建设</w:t>
      </w:r>
      <w:r w:rsidRPr="00921430">
        <w:rPr>
          <w:rFonts w:ascii="方正小标宋_GBK" w:eastAsia="方正小标宋_GBK" w:hint="eastAsia"/>
          <w:spacing w:val="-4"/>
          <w:w w:val="97"/>
          <w:sz w:val="44"/>
          <w:szCs w:val="44"/>
        </w:rPr>
        <w:t>的</w:t>
      </w:r>
    </w:p>
    <w:p w:rsidR="00921430" w:rsidRPr="00D76309" w:rsidRDefault="00921430" w:rsidP="00EC65F2">
      <w:pPr>
        <w:spacing w:line="600" w:lineRule="exact"/>
        <w:jc w:val="center"/>
        <w:rPr>
          <w:rFonts w:ascii="方正小标宋_GBK" w:eastAsia="方正小标宋_GBK"/>
          <w:spacing w:val="-14"/>
          <w:w w:val="97"/>
          <w:sz w:val="44"/>
          <w:szCs w:val="44"/>
        </w:rPr>
      </w:pPr>
      <w:r w:rsidRPr="00921430">
        <w:rPr>
          <w:rFonts w:ascii="方正小标宋_GBK" w:eastAsia="方正小标宋_GBK" w:hint="eastAsia"/>
          <w:spacing w:val="-4"/>
          <w:w w:val="97"/>
          <w:sz w:val="44"/>
          <w:szCs w:val="44"/>
        </w:rPr>
        <w:t>意见（试行）》《关于进一步加强新时代中小学</w:t>
      </w:r>
      <w:r w:rsidRPr="00D76309">
        <w:rPr>
          <w:rFonts w:ascii="方正小标宋_GBK" w:eastAsia="方正小标宋_GBK" w:hint="eastAsia"/>
          <w:spacing w:val="-14"/>
          <w:w w:val="97"/>
          <w:sz w:val="44"/>
          <w:szCs w:val="44"/>
        </w:rPr>
        <w:t>思想政治理论课教师队伍建设的意见（试行）》的</w:t>
      </w:r>
    </w:p>
    <w:p w:rsidR="00921430" w:rsidRPr="00921430" w:rsidRDefault="00921430" w:rsidP="00EC65F2">
      <w:pPr>
        <w:spacing w:line="600" w:lineRule="exact"/>
        <w:jc w:val="center"/>
        <w:rPr>
          <w:rFonts w:ascii="方正小标宋_GBK" w:eastAsia="方正小标宋_GBK"/>
          <w:spacing w:val="-4"/>
          <w:w w:val="97"/>
          <w:sz w:val="44"/>
          <w:szCs w:val="44"/>
        </w:rPr>
      </w:pPr>
      <w:r w:rsidRPr="00921430">
        <w:rPr>
          <w:rFonts w:ascii="方正小标宋_GBK" w:eastAsia="方正小标宋_GBK" w:hint="eastAsia"/>
          <w:spacing w:val="-4"/>
          <w:w w:val="97"/>
          <w:sz w:val="44"/>
          <w:szCs w:val="44"/>
        </w:rPr>
        <w:t>通 知</w:t>
      </w:r>
    </w:p>
    <w:p w:rsidR="00921430" w:rsidRPr="00921430" w:rsidRDefault="00921430" w:rsidP="00EC65F2">
      <w:pPr>
        <w:spacing w:line="560" w:lineRule="exact"/>
        <w:rPr>
          <w:rFonts w:ascii="方正小标宋_GBK" w:eastAsia="方正小标宋_GBK"/>
          <w:sz w:val="32"/>
          <w:szCs w:val="32"/>
        </w:rPr>
      </w:pPr>
    </w:p>
    <w:p w:rsidR="00921430" w:rsidRPr="00302ADC" w:rsidRDefault="00921430" w:rsidP="00EC65F2">
      <w:pPr>
        <w:spacing w:line="560" w:lineRule="exact"/>
        <w:rPr>
          <w:rFonts w:ascii="仿宋_GB2312" w:eastAsia="仿宋_GB2312"/>
          <w:sz w:val="32"/>
          <w:szCs w:val="32"/>
        </w:rPr>
      </w:pPr>
      <w:r w:rsidRPr="00302ADC">
        <w:rPr>
          <w:rFonts w:ascii="仿宋_GB2312" w:eastAsia="仿宋_GB2312" w:hint="eastAsia"/>
          <w:sz w:val="32"/>
          <w:szCs w:val="32"/>
        </w:rPr>
        <w:t>各区县教体局，直属各学校</w:t>
      </w:r>
      <w:r>
        <w:rPr>
          <w:rFonts w:ascii="仿宋_GB2312" w:eastAsia="仿宋_GB2312" w:hint="eastAsia"/>
          <w:sz w:val="32"/>
          <w:szCs w:val="32"/>
        </w:rPr>
        <w:t>（事业单位）</w:t>
      </w:r>
      <w:r w:rsidRPr="00302ADC">
        <w:rPr>
          <w:rFonts w:ascii="仿宋_GB2312" w:eastAsia="仿宋_GB2312" w:hint="eastAsia"/>
          <w:sz w:val="32"/>
          <w:szCs w:val="32"/>
        </w:rPr>
        <w:t xml:space="preserve">： </w:t>
      </w:r>
    </w:p>
    <w:p w:rsidR="00921430" w:rsidRPr="00302ADC" w:rsidRDefault="00921430" w:rsidP="00D53399">
      <w:pPr>
        <w:spacing w:line="560" w:lineRule="exact"/>
        <w:ind w:firstLineChars="200" w:firstLine="631"/>
        <w:rPr>
          <w:rFonts w:ascii="仿宋_GB2312" w:eastAsia="仿宋_GB2312"/>
          <w:sz w:val="32"/>
          <w:szCs w:val="32"/>
        </w:rPr>
      </w:pPr>
      <w:r w:rsidRPr="00302ADC">
        <w:rPr>
          <w:rFonts w:ascii="仿宋_GB2312" w:eastAsia="仿宋_GB2312" w:hint="eastAsia"/>
          <w:sz w:val="32"/>
          <w:szCs w:val="32"/>
        </w:rPr>
        <w:t>现将《关于加强小学科学教师队伍</w:t>
      </w:r>
      <w:r w:rsidR="00CD2F2C" w:rsidRPr="00AB4A15">
        <w:rPr>
          <w:rFonts w:ascii="仿宋_GB2312" w:eastAsia="仿宋_GB2312" w:hint="eastAsia"/>
          <w:sz w:val="32"/>
          <w:szCs w:val="32"/>
        </w:rPr>
        <w:t>建设</w:t>
      </w:r>
      <w:r w:rsidRPr="00302ADC">
        <w:rPr>
          <w:rFonts w:ascii="仿宋_GB2312" w:eastAsia="仿宋_GB2312" w:hint="eastAsia"/>
          <w:sz w:val="32"/>
          <w:szCs w:val="32"/>
        </w:rPr>
        <w:t>的意见（试行）》《关于进一步加强新时代中小学思想政治理论课教师队伍建设的意见</w:t>
      </w:r>
      <w:r>
        <w:rPr>
          <w:rFonts w:ascii="仿宋_GB2312" w:eastAsia="仿宋_GB2312" w:hint="eastAsia"/>
          <w:sz w:val="32"/>
          <w:szCs w:val="32"/>
        </w:rPr>
        <w:t>（试行）</w:t>
      </w:r>
      <w:r w:rsidRPr="00302ADC">
        <w:rPr>
          <w:rFonts w:ascii="仿宋_GB2312" w:eastAsia="仿宋_GB2312" w:hint="eastAsia"/>
          <w:sz w:val="32"/>
          <w:szCs w:val="32"/>
        </w:rPr>
        <w:t>》印发给你们，请结合</w:t>
      </w:r>
      <w:r>
        <w:rPr>
          <w:rFonts w:ascii="仿宋_GB2312" w:eastAsia="仿宋_GB2312" w:hint="eastAsia"/>
          <w:sz w:val="32"/>
          <w:szCs w:val="32"/>
        </w:rPr>
        <w:t>实际认真贯彻落实</w:t>
      </w:r>
      <w:r w:rsidRPr="00302ADC">
        <w:rPr>
          <w:rFonts w:ascii="仿宋_GB2312" w:eastAsia="仿宋_GB2312" w:hint="eastAsia"/>
          <w:sz w:val="32"/>
          <w:szCs w:val="32"/>
        </w:rPr>
        <w:t xml:space="preserve">。 </w:t>
      </w:r>
    </w:p>
    <w:p w:rsidR="00921430" w:rsidRDefault="00921430" w:rsidP="00D53399">
      <w:pPr>
        <w:spacing w:line="780" w:lineRule="exact"/>
        <w:rPr>
          <w:rFonts w:ascii="仿宋_GB2312" w:eastAsia="仿宋_GB2312"/>
          <w:sz w:val="32"/>
          <w:szCs w:val="32"/>
        </w:rPr>
      </w:pPr>
    </w:p>
    <w:p w:rsidR="00921430" w:rsidRPr="00302ADC" w:rsidRDefault="00921430" w:rsidP="000531F0">
      <w:pPr>
        <w:spacing w:line="500" w:lineRule="exact"/>
        <w:ind w:firstLineChars="1498" w:firstLine="4729"/>
        <w:rPr>
          <w:rFonts w:ascii="仿宋_GB2312" w:eastAsia="仿宋_GB2312"/>
          <w:sz w:val="32"/>
          <w:szCs w:val="32"/>
        </w:rPr>
      </w:pPr>
      <w:r w:rsidRPr="00302ADC">
        <w:rPr>
          <w:rFonts w:ascii="仿宋_GB2312" w:eastAsia="仿宋_GB2312" w:hint="eastAsia"/>
          <w:sz w:val="32"/>
          <w:szCs w:val="32"/>
        </w:rPr>
        <w:t xml:space="preserve">济南市教育局办公室 </w:t>
      </w:r>
    </w:p>
    <w:p w:rsidR="00921430" w:rsidRPr="00302ADC" w:rsidRDefault="00921430" w:rsidP="000531F0">
      <w:pPr>
        <w:spacing w:line="500" w:lineRule="exact"/>
        <w:ind w:firstLineChars="1548" w:firstLine="4887"/>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3</w:t>
      </w:r>
      <w:r w:rsidRPr="00302ADC">
        <w:rPr>
          <w:rFonts w:ascii="仿宋_GB2312" w:eastAsia="仿宋_GB2312" w:hint="eastAsia"/>
          <w:sz w:val="32"/>
          <w:szCs w:val="32"/>
        </w:rPr>
        <w:t>年</w:t>
      </w:r>
      <w:r>
        <w:rPr>
          <w:rFonts w:ascii="仿宋_GB2312" w:eastAsia="仿宋_GB2312"/>
          <w:sz w:val="32"/>
          <w:szCs w:val="32"/>
        </w:rPr>
        <w:t>12</w:t>
      </w:r>
      <w:r w:rsidRPr="00302ADC">
        <w:rPr>
          <w:rFonts w:ascii="仿宋_GB2312" w:eastAsia="仿宋_GB2312" w:hint="eastAsia"/>
          <w:sz w:val="32"/>
          <w:szCs w:val="32"/>
        </w:rPr>
        <w:t>月</w:t>
      </w:r>
      <w:r>
        <w:rPr>
          <w:rFonts w:ascii="仿宋_GB2312" w:eastAsia="仿宋_GB2312"/>
          <w:sz w:val="32"/>
          <w:szCs w:val="32"/>
        </w:rPr>
        <w:t>12</w:t>
      </w:r>
      <w:r w:rsidRPr="00302ADC">
        <w:rPr>
          <w:rFonts w:ascii="仿宋_GB2312" w:eastAsia="仿宋_GB2312" w:hint="eastAsia"/>
          <w:sz w:val="32"/>
          <w:szCs w:val="32"/>
        </w:rPr>
        <w:t>日</w:t>
      </w:r>
    </w:p>
    <w:p w:rsidR="00EC65F2" w:rsidRPr="00EC65F2" w:rsidRDefault="00EC65F2" w:rsidP="00D53399">
      <w:pPr>
        <w:spacing w:line="560" w:lineRule="exact"/>
        <w:ind w:firstLineChars="200" w:firstLine="631"/>
        <w:rPr>
          <w:rFonts w:ascii="仿宋" w:eastAsia="仿宋" w:hAnsi="仿宋" w:cs="仿宋"/>
          <w:sz w:val="32"/>
          <w:szCs w:val="32"/>
        </w:rPr>
      </w:pPr>
      <w:r w:rsidRPr="00EC65F2">
        <w:rPr>
          <w:rFonts w:ascii="仿宋" w:eastAsia="仿宋" w:hAnsi="仿宋" w:cs="仿宋" w:hint="eastAsia"/>
          <w:sz w:val="32"/>
          <w:szCs w:val="32"/>
        </w:rPr>
        <w:t>（此件公开发布）</w:t>
      </w:r>
    </w:p>
    <w:p w:rsidR="00EC65F2" w:rsidRPr="00EC65F2" w:rsidRDefault="00956D96" w:rsidP="00D53399">
      <w:pPr>
        <w:pStyle w:val="a8"/>
        <w:spacing w:line="640" w:lineRule="exact"/>
        <w:rPr>
          <w:rFonts w:ascii="方正小标宋_GBK" w:eastAsia="方正小标宋_GBK"/>
          <w:color w:val="000000"/>
          <w:szCs w:val="44"/>
        </w:rPr>
      </w:pPr>
      <w:r w:rsidRPr="00EC65F2">
        <w:rPr>
          <w:rFonts w:ascii="方正小标宋_GBK" w:eastAsia="方正小标宋_GBK" w:hint="eastAsia"/>
          <w:color w:val="000000"/>
          <w:szCs w:val="44"/>
        </w:rPr>
        <w:lastRenderedPageBreak/>
        <w:t>关于加强小学科学教师队伍建设的</w:t>
      </w:r>
    </w:p>
    <w:p w:rsidR="00956D96" w:rsidRPr="00EC65F2" w:rsidRDefault="00956D96" w:rsidP="00D53399">
      <w:pPr>
        <w:pStyle w:val="a8"/>
        <w:spacing w:line="640" w:lineRule="exact"/>
        <w:rPr>
          <w:rFonts w:ascii="方正小标宋_GBK" w:eastAsia="方正小标宋_GBK"/>
          <w:color w:val="000000"/>
          <w:szCs w:val="44"/>
        </w:rPr>
      </w:pPr>
      <w:r w:rsidRPr="00EC65F2">
        <w:rPr>
          <w:rFonts w:ascii="方正小标宋_GBK" w:eastAsia="方正小标宋_GBK" w:hint="eastAsia"/>
          <w:color w:val="000000"/>
          <w:szCs w:val="44"/>
        </w:rPr>
        <w:t>意见</w:t>
      </w:r>
      <w:r w:rsidRPr="00EC65F2">
        <w:rPr>
          <w:rFonts w:ascii="方正小标宋_GBK" w:eastAsia="方正小标宋_GBK" w:hAnsi="方正小标宋简体" w:cs="方正小标宋简体" w:hint="eastAsia"/>
          <w:szCs w:val="44"/>
        </w:rPr>
        <w:t>（试行）</w:t>
      </w:r>
    </w:p>
    <w:p w:rsidR="00956D96" w:rsidRDefault="00956D96">
      <w:pPr>
        <w:spacing w:line="600" w:lineRule="exact"/>
        <w:rPr>
          <w:rFonts w:ascii="仿宋_GB2312" w:eastAsia="仿宋_GB2312"/>
          <w:color w:val="000000"/>
          <w:sz w:val="32"/>
          <w:szCs w:val="32"/>
        </w:rPr>
      </w:pPr>
    </w:p>
    <w:p w:rsidR="00956D96" w:rsidRDefault="00956D96" w:rsidP="00D53399">
      <w:pPr>
        <w:pStyle w:val="a7"/>
        <w:spacing w:before="0" w:beforeAutospacing="0" w:after="0" w:afterAutospacing="0" w:line="600"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党的二十大报告指出：“教育</w:t>
      </w:r>
      <w:r w:rsidR="00162B1A">
        <w:rPr>
          <w:rFonts w:ascii="仿宋_GB2312" w:eastAsia="仿宋_GB2312" w:hint="eastAsia"/>
          <w:color w:val="000000"/>
          <w:sz w:val="32"/>
          <w:szCs w:val="32"/>
        </w:rPr>
        <w:t>、</w:t>
      </w:r>
      <w:r>
        <w:rPr>
          <w:rFonts w:ascii="仿宋_GB2312" w:eastAsia="仿宋_GB2312" w:hint="eastAsia"/>
          <w:color w:val="000000"/>
          <w:sz w:val="32"/>
          <w:szCs w:val="32"/>
        </w:rPr>
        <w:t>科技</w:t>
      </w:r>
      <w:r w:rsidR="00162B1A">
        <w:rPr>
          <w:rFonts w:ascii="仿宋_GB2312" w:eastAsia="仿宋_GB2312" w:hint="eastAsia"/>
          <w:color w:val="000000"/>
          <w:sz w:val="32"/>
          <w:szCs w:val="32"/>
        </w:rPr>
        <w:t>、</w:t>
      </w:r>
      <w:r>
        <w:rPr>
          <w:rFonts w:ascii="仿宋_GB2312" w:eastAsia="仿宋_GB2312" w:hint="eastAsia"/>
          <w:color w:val="000000"/>
          <w:sz w:val="32"/>
          <w:szCs w:val="32"/>
        </w:rPr>
        <w:t>人才是全面建设社会主义现代化国家的基础性</w:t>
      </w:r>
      <w:r w:rsidR="00162B1A">
        <w:rPr>
          <w:rFonts w:ascii="仿宋_GB2312" w:eastAsia="仿宋_GB2312" w:hint="eastAsia"/>
          <w:color w:val="000000"/>
          <w:sz w:val="32"/>
          <w:szCs w:val="32"/>
        </w:rPr>
        <w:t>、</w:t>
      </w:r>
      <w:r>
        <w:rPr>
          <w:rFonts w:ascii="仿宋_GB2312" w:eastAsia="仿宋_GB2312" w:hint="eastAsia"/>
          <w:color w:val="000000"/>
          <w:sz w:val="32"/>
          <w:szCs w:val="32"/>
        </w:rPr>
        <w:t>战略性支撑。”小学科学课程作为一门体现科学本质的综合性基础课程，在推动科教兴国战略</w:t>
      </w:r>
      <w:r w:rsidR="00162B1A">
        <w:rPr>
          <w:rFonts w:ascii="仿宋_GB2312" w:eastAsia="仿宋_GB2312" w:hint="eastAsia"/>
          <w:color w:val="000000"/>
          <w:sz w:val="32"/>
          <w:szCs w:val="32"/>
        </w:rPr>
        <w:t>、</w:t>
      </w:r>
      <w:r>
        <w:rPr>
          <w:rFonts w:ascii="仿宋_GB2312" w:eastAsia="仿宋_GB2312" w:hint="eastAsia"/>
          <w:color w:val="000000"/>
          <w:sz w:val="32"/>
          <w:szCs w:val="32"/>
        </w:rPr>
        <w:t>人才强国战略</w:t>
      </w:r>
      <w:r w:rsidR="00162B1A">
        <w:rPr>
          <w:rFonts w:ascii="仿宋_GB2312" w:eastAsia="仿宋_GB2312" w:hint="eastAsia"/>
          <w:color w:val="000000"/>
          <w:sz w:val="32"/>
          <w:szCs w:val="32"/>
        </w:rPr>
        <w:t>、</w:t>
      </w:r>
      <w:r>
        <w:rPr>
          <w:rFonts w:ascii="仿宋_GB2312" w:eastAsia="仿宋_GB2312" w:hint="eastAsia"/>
          <w:color w:val="000000"/>
          <w:sz w:val="32"/>
          <w:szCs w:val="32"/>
        </w:rPr>
        <w:t>创新驱动发展战略</w:t>
      </w:r>
      <w:r w:rsidR="00791754">
        <w:rPr>
          <w:rFonts w:ascii="仿宋_GB2312" w:eastAsia="仿宋_GB2312" w:hint="eastAsia"/>
          <w:color w:val="000000"/>
          <w:sz w:val="32"/>
          <w:szCs w:val="32"/>
        </w:rPr>
        <w:t>中</w:t>
      </w:r>
      <w:r>
        <w:rPr>
          <w:rFonts w:ascii="仿宋_GB2312" w:eastAsia="仿宋_GB2312" w:hint="eastAsia"/>
          <w:color w:val="000000"/>
          <w:sz w:val="32"/>
          <w:szCs w:val="32"/>
        </w:rPr>
        <w:t>发挥着基础性</w:t>
      </w:r>
      <w:r w:rsidR="00162B1A">
        <w:rPr>
          <w:rFonts w:ascii="仿宋_GB2312" w:eastAsia="仿宋_GB2312" w:hint="eastAsia"/>
          <w:color w:val="000000"/>
          <w:sz w:val="32"/>
          <w:szCs w:val="32"/>
        </w:rPr>
        <w:t>、</w:t>
      </w:r>
      <w:r>
        <w:rPr>
          <w:rFonts w:ascii="仿宋_GB2312" w:eastAsia="仿宋_GB2312" w:hint="eastAsia"/>
          <w:color w:val="000000"/>
          <w:sz w:val="32"/>
          <w:szCs w:val="32"/>
        </w:rPr>
        <w:t>源头性的重要作用</w:t>
      </w:r>
      <w:r w:rsidR="00162B1A">
        <w:rPr>
          <w:rFonts w:ascii="仿宋_GB2312" w:eastAsia="仿宋_GB2312" w:hint="eastAsia"/>
          <w:color w:val="000000"/>
          <w:sz w:val="32"/>
          <w:szCs w:val="32"/>
        </w:rPr>
        <w:t>。</w:t>
      </w:r>
      <w:r>
        <w:rPr>
          <w:rFonts w:ascii="仿宋_GB2312" w:eastAsia="仿宋_GB2312" w:hint="eastAsia"/>
          <w:color w:val="000000"/>
          <w:sz w:val="32"/>
          <w:szCs w:val="32"/>
        </w:rPr>
        <w:t>为深入学习贯彻党的二十大精神，根据《中共中央办公厅</w:t>
      </w:r>
      <w:r w:rsidR="00162B1A">
        <w:rPr>
          <w:rFonts w:ascii="仿宋_GB2312" w:eastAsia="仿宋_GB2312" w:hint="eastAsia"/>
          <w:color w:val="000000"/>
          <w:sz w:val="32"/>
          <w:szCs w:val="32"/>
        </w:rPr>
        <w:t>、</w:t>
      </w:r>
      <w:r>
        <w:rPr>
          <w:rFonts w:ascii="仿宋_GB2312" w:eastAsia="仿宋_GB2312" w:hint="eastAsia"/>
          <w:color w:val="000000"/>
          <w:sz w:val="32"/>
          <w:szCs w:val="32"/>
        </w:rPr>
        <w:t>国务院办公厅关于新时代进一步加强科学技术普及工作的意见》《教育部办公厅关于加强小学科学教师培养的通知》《教育部等十八部门关于加强新时代中小学科学教育工作的意见》等文件精神，现就加强我市小学科学教师队伍建设提出如下意见。</w:t>
      </w:r>
    </w:p>
    <w:p w:rsidR="00956D96" w:rsidRDefault="00956D96"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一</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总体要求</w:t>
      </w:r>
    </w:p>
    <w:p w:rsidR="00956D96" w:rsidRDefault="00956D96" w:rsidP="00EC65F2">
      <w:pPr>
        <w:pStyle w:val="a7"/>
        <w:spacing w:before="0" w:beforeAutospacing="0" w:after="0" w:afterAutospacing="0" w:line="600" w:lineRule="exact"/>
        <w:ind w:firstLine="508"/>
        <w:rPr>
          <w:color w:val="000000"/>
        </w:rPr>
      </w:pPr>
      <w:r w:rsidRPr="00593000">
        <w:rPr>
          <w:rFonts w:ascii="楷体_GB2312" w:eastAsia="楷体_GB2312" w:hint="eastAsia"/>
          <w:color w:val="000000"/>
          <w:sz w:val="32"/>
          <w:szCs w:val="32"/>
        </w:rPr>
        <w:t>1.指导思想。</w:t>
      </w:r>
      <w:r>
        <w:rPr>
          <w:rFonts w:ascii="仿宋_GB2312" w:eastAsia="仿宋_GB2312" w:hint="eastAsia"/>
          <w:color w:val="000000"/>
          <w:sz w:val="32"/>
          <w:szCs w:val="32"/>
        </w:rPr>
        <w:t>以习近平新时代中国特色社会主义思想为指导，全面贯彻党的教育方针，坚持把立德树人作为教育的根本任务，全面加强我市小学科学教师队伍建设，不断提高小学科学教师的思想政治素质</w:t>
      </w:r>
      <w:r w:rsidR="00162B1A">
        <w:rPr>
          <w:rFonts w:ascii="仿宋_GB2312" w:eastAsia="仿宋_GB2312" w:hint="eastAsia"/>
          <w:color w:val="000000"/>
          <w:sz w:val="32"/>
          <w:szCs w:val="32"/>
        </w:rPr>
        <w:t>、</w:t>
      </w:r>
      <w:r>
        <w:rPr>
          <w:rFonts w:ascii="仿宋_GB2312" w:eastAsia="仿宋_GB2312" w:hint="eastAsia"/>
          <w:color w:val="000000"/>
          <w:sz w:val="32"/>
          <w:szCs w:val="32"/>
        </w:rPr>
        <w:t>师德修养和专业能力，切实提升小学科学课程质量，努力培育</w:t>
      </w:r>
      <w:r>
        <w:rPr>
          <w:rFonts w:ascii="仿宋_GB2312" w:eastAsia="仿宋_GB2312"/>
          <w:color w:val="000000"/>
          <w:sz w:val="32"/>
          <w:szCs w:val="32"/>
        </w:rPr>
        <w:t>具备科学家潜质</w:t>
      </w:r>
      <w:r w:rsidR="00162B1A">
        <w:rPr>
          <w:rFonts w:ascii="仿宋_GB2312" w:eastAsia="仿宋_GB2312"/>
          <w:color w:val="000000"/>
          <w:sz w:val="32"/>
          <w:szCs w:val="32"/>
        </w:rPr>
        <w:t>、</w:t>
      </w:r>
      <w:r>
        <w:rPr>
          <w:rFonts w:ascii="仿宋_GB2312" w:eastAsia="仿宋_GB2312"/>
          <w:color w:val="000000"/>
          <w:sz w:val="32"/>
          <w:szCs w:val="32"/>
        </w:rPr>
        <w:t>愿意献身科学研究事业的青少年群体，为加快建设教育强国</w:t>
      </w:r>
      <w:r w:rsidR="00162B1A">
        <w:rPr>
          <w:rFonts w:ascii="仿宋_GB2312" w:eastAsia="仿宋_GB2312"/>
          <w:color w:val="000000"/>
          <w:sz w:val="32"/>
          <w:szCs w:val="32"/>
        </w:rPr>
        <w:t>、</w:t>
      </w:r>
      <w:r>
        <w:rPr>
          <w:rFonts w:ascii="仿宋_GB2312" w:eastAsia="仿宋_GB2312"/>
          <w:color w:val="000000"/>
          <w:sz w:val="32"/>
          <w:szCs w:val="32"/>
        </w:rPr>
        <w:t>科技强国</w:t>
      </w:r>
      <w:r w:rsidR="00162B1A">
        <w:rPr>
          <w:rFonts w:ascii="仿宋_GB2312" w:eastAsia="仿宋_GB2312"/>
          <w:color w:val="000000"/>
          <w:sz w:val="32"/>
          <w:szCs w:val="32"/>
        </w:rPr>
        <w:t>、</w:t>
      </w:r>
      <w:r>
        <w:rPr>
          <w:rFonts w:ascii="仿宋_GB2312" w:eastAsia="仿宋_GB2312"/>
          <w:color w:val="000000"/>
          <w:sz w:val="32"/>
          <w:szCs w:val="32"/>
        </w:rPr>
        <w:t>人才强国，全面建设社会主义现代化国家夯实基础。</w:t>
      </w:r>
    </w:p>
    <w:p w:rsidR="00956D96" w:rsidRPr="00593000" w:rsidRDefault="00956D96" w:rsidP="00D53399">
      <w:pPr>
        <w:spacing w:line="600" w:lineRule="exact"/>
        <w:ind w:firstLineChars="200" w:firstLine="631"/>
        <w:rPr>
          <w:rFonts w:ascii="楷体_GB2312" w:eastAsia="楷体_GB2312"/>
          <w:color w:val="000000"/>
          <w:sz w:val="32"/>
          <w:szCs w:val="32"/>
        </w:rPr>
      </w:pPr>
      <w:r w:rsidRPr="00593000">
        <w:rPr>
          <w:rFonts w:ascii="楷体_GB2312" w:eastAsia="楷体_GB2312" w:hint="eastAsia"/>
          <w:color w:val="000000"/>
          <w:sz w:val="32"/>
          <w:szCs w:val="32"/>
        </w:rPr>
        <w:t>2.基本原则。</w:t>
      </w:r>
    </w:p>
    <w:p w:rsidR="00956D96" w:rsidRDefault="00956D96" w:rsidP="00D53399">
      <w:pPr>
        <w:spacing w:line="600"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——确保正确方向。坚持党对小学科学教师队伍的领导，坚</w:t>
      </w:r>
      <w:r>
        <w:rPr>
          <w:rFonts w:ascii="仿宋_GB2312" w:eastAsia="仿宋_GB2312" w:hint="eastAsia"/>
          <w:color w:val="000000"/>
          <w:sz w:val="32"/>
          <w:szCs w:val="32"/>
        </w:rPr>
        <w:lastRenderedPageBreak/>
        <w:t>持师德师风第一标准，坚持立德树人根本任务，坚持严格管理监督与激励关怀相结合，保证小学科学教师队伍建设正确的政治方向。</w:t>
      </w:r>
    </w:p>
    <w:p w:rsidR="00956D96" w:rsidRDefault="00956D96" w:rsidP="00D53399">
      <w:pPr>
        <w:spacing w:line="600"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——坚持以人为本</w:t>
      </w:r>
      <w:r w:rsidR="00162B1A">
        <w:rPr>
          <w:rFonts w:ascii="仿宋_GB2312" w:eastAsia="仿宋_GB2312" w:hint="eastAsia"/>
          <w:color w:val="000000"/>
          <w:sz w:val="32"/>
          <w:szCs w:val="32"/>
        </w:rPr>
        <w:t>。</w:t>
      </w:r>
      <w:r>
        <w:rPr>
          <w:rFonts w:ascii="仿宋_GB2312" w:eastAsia="仿宋_GB2312" w:hint="eastAsia"/>
          <w:color w:val="000000"/>
          <w:sz w:val="32"/>
          <w:szCs w:val="32"/>
        </w:rPr>
        <w:t>尊重教师主体地位，激发教师工作热情，力促教师终身成长，多措并举</w:t>
      </w:r>
      <w:r w:rsidR="00162B1A">
        <w:rPr>
          <w:rFonts w:ascii="仿宋_GB2312" w:eastAsia="仿宋_GB2312" w:hint="eastAsia"/>
          <w:color w:val="000000"/>
          <w:sz w:val="32"/>
          <w:szCs w:val="32"/>
        </w:rPr>
        <w:t>、</w:t>
      </w:r>
      <w:r>
        <w:rPr>
          <w:rFonts w:ascii="仿宋_GB2312" w:eastAsia="仿宋_GB2312" w:hint="eastAsia"/>
          <w:color w:val="000000"/>
          <w:sz w:val="32"/>
          <w:szCs w:val="32"/>
        </w:rPr>
        <w:t>强化保障，切实提升小学科学教师的责任感</w:t>
      </w:r>
      <w:r w:rsidR="00162B1A">
        <w:rPr>
          <w:rFonts w:ascii="仿宋_GB2312" w:eastAsia="仿宋_GB2312" w:hint="eastAsia"/>
          <w:color w:val="000000"/>
          <w:sz w:val="32"/>
          <w:szCs w:val="32"/>
        </w:rPr>
        <w:t>、</w:t>
      </w:r>
      <w:r>
        <w:rPr>
          <w:rFonts w:ascii="仿宋_GB2312" w:eastAsia="仿宋_GB2312" w:hint="eastAsia"/>
          <w:color w:val="000000"/>
          <w:sz w:val="32"/>
          <w:szCs w:val="32"/>
        </w:rPr>
        <w:t>荣誉感和获得感，努力营造优秀人才争相参与小学科学教学</w:t>
      </w:r>
      <w:r w:rsidR="00162B1A">
        <w:rPr>
          <w:rFonts w:ascii="仿宋_GB2312" w:eastAsia="仿宋_GB2312" w:hint="eastAsia"/>
          <w:color w:val="000000"/>
          <w:sz w:val="32"/>
          <w:szCs w:val="32"/>
        </w:rPr>
        <w:t>、</w:t>
      </w:r>
      <w:r>
        <w:rPr>
          <w:rFonts w:ascii="仿宋_GB2312" w:eastAsia="仿宋_GB2312" w:hint="eastAsia"/>
          <w:color w:val="000000"/>
          <w:sz w:val="32"/>
          <w:szCs w:val="32"/>
        </w:rPr>
        <w:t>优秀科学教师不断涌现的良好氛围</w:t>
      </w:r>
      <w:r w:rsidR="00162B1A">
        <w:rPr>
          <w:rFonts w:ascii="仿宋_GB2312" w:eastAsia="仿宋_GB2312" w:hint="eastAsia"/>
          <w:color w:val="000000"/>
          <w:sz w:val="32"/>
          <w:szCs w:val="32"/>
        </w:rPr>
        <w:t>。</w:t>
      </w:r>
    </w:p>
    <w:p w:rsidR="00956D96" w:rsidRDefault="00956D96" w:rsidP="00D53399">
      <w:pPr>
        <w:spacing w:line="600" w:lineRule="exact"/>
        <w:ind w:firstLineChars="200" w:firstLine="631"/>
        <w:rPr>
          <w:rFonts w:ascii="仿宋_GB2312" w:eastAsia="仿宋_GB2312"/>
          <w:color w:val="000000"/>
          <w:sz w:val="32"/>
          <w:szCs w:val="32"/>
        </w:rPr>
      </w:pPr>
      <w:r>
        <w:rPr>
          <w:rFonts w:ascii="仿宋_GB2312" w:eastAsia="仿宋_GB2312" w:hint="eastAsia"/>
          <w:color w:val="000000"/>
          <w:sz w:val="32"/>
          <w:szCs w:val="32"/>
        </w:rPr>
        <w:t>——鼓励探索创新</w:t>
      </w:r>
      <w:r w:rsidR="00162B1A">
        <w:rPr>
          <w:rFonts w:ascii="仿宋_GB2312" w:eastAsia="仿宋_GB2312" w:hint="eastAsia"/>
          <w:color w:val="000000"/>
          <w:sz w:val="32"/>
          <w:szCs w:val="32"/>
        </w:rPr>
        <w:t>。</w:t>
      </w:r>
      <w:r>
        <w:rPr>
          <w:rFonts w:ascii="仿宋_GB2312" w:eastAsia="仿宋_GB2312" w:hint="eastAsia"/>
          <w:color w:val="000000"/>
          <w:sz w:val="32"/>
          <w:szCs w:val="32"/>
        </w:rPr>
        <w:t>鼓励各区县</w:t>
      </w:r>
      <w:r w:rsidR="00162B1A">
        <w:rPr>
          <w:rFonts w:ascii="仿宋_GB2312" w:eastAsia="仿宋_GB2312" w:hint="eastAsia"/>
          <w:color w:val="000000"/>
          <w:sz w:val="32"/>
          <w:szCs w:val="32"/>
        </w:rPr>
        <w:t>、</w:t>
      </w:r>
      <w:r>
        <w:rPr>
          <w:rFonts w:ascii="仿宋_GB2312" w:eastAsia="仿宋_GB2312" w:hint="eastAsia"/>
          <w:color w:val="000000"/>
          <w:sz w:val="32"/>
          <w:szCs w:val="32"/>
        </w:rPr>
        <w:t>各学校立足实际，在加强小学科学教师建设和提升小学科学课程质量上，推进创新实践，聚焦持续发力，探索形成本地本校小学科学教师队伍建设改革的典型经验</w:t>
      </w:r>
      <w:r w:rsidR="00162B1A">
        <w:rPr>
          <w:rFonts w:ascii="仿宋_GB2312" w:eastAsia="仿宋_GB2312" w:hint="eastAsia"/>
          <w:color w:val="000000"/>
          <w:sz w:val="32"/>
          <w:szCs w:val="32"/>
        </w:rPr>
        <w:t>。</w:t>
      </w:r>
    </w:p>
    <w:p w:rsidR="00956D96" w:rsidRDefault="00956D96"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3.目标任务</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到2028年，通过实施一系列政策举措，逐步打造一支师德高尚</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业务精湛</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素质良好</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数量充足</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专兼结合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乐教适教善教的小学科学教师队伍，小学科学教师的思想政治素质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师德修养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专业素养和教育教学能力大幅提高，小学科学教师的成长发展通道更加顺畅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岗位吸引力明显增强，小学科学课程质量和育人效果明显提升</w:t>
      </w:r>
      <w:r w:rsidR="00162B1A">
        <w:rPr>
          <w:rFonts w:ascii="仿宋_GB2312" w:eastAsia="仿宋_GB2312" w:hAnsi="仿宋" w:cs="仿宋" w:hint="eastAsia"/>
          <w:color w:val="000000"/>
          <w:sz w:val="32"/>
          <w:szCs w:val="32"/>
        </w:rPr>
        <w:t>。</w:t>
      </w:r>
    </w:p>
    <w:p w:rsidR="00956D96" w:rsidRDefault="00956D96"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二</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工作任务</w:t>
      </w:r>
    </w:p>
    <w:p w:rsidR="00956D96" w:rsidRDefault="00956D96" w:rsidP="00D53399">
      <w:pPr>
        <w:widowControl/>
        <w:spacing w:line="600" w:lineRule="exact"/>
        <w:ind w:firstLineChars="200" w:firstLine="631"/>
        <w:rPr>
          <w:rFonts w:ascii="仿宋_GB2312" w:eastAsia="仿宋_GB2312" w:hAnsi="微软雅黑"/>
          <w:color w:val="000000"/>
          <w:sz w:val="32"/>
          <w:szCs w:val="32"/>
        </w:rPr>
      </w:pPr>
      <w:r w:rsidRPr="00593000">
        <w:rPr>
          <w:rFonts w:ascii="楷体_GB2312" w:eastAsia="楷体_GB2312" w:hAnsi="仿宋" w:cs="仿宋" w:hint="eastAsia"/>
          <w:color w:val="000000"/>
          <w:sz w:val="32"/>
          <w:szCs w:val="32"/>
        </w:rPr>
        <w:t>1.加强小学科学教师配备</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应</w:t>
      </w:r>
      <w:r>
        <w:rPr>
          <w:rFonts w:ascii="仿宋_GB2312" w:eastAsia="仿宋_GB2312" w:hAnsi="微软雅黑" w:hint="eastAsia"/>
          <w:color w:val="000000"/>
          <w:sz w:val="32"/>
          <w:szCs w:val="32"/>
        </w:rPr>
        <w:t>严格按要求配齐配强科学课教师，通过招聘</w:t>
      </w:r>
      <w:r w:rsidR="00162B1A">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转岗</w:t>
      </w:r>
      <w:r w:rsidR="00162B1A">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兼职</w:t>
      </w:r>
      <w:r w:rsidR="00162B1A">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外聘等途径，解决小学科学教师短缺的问题，并逐步提高专职教师比例</w:t>
      </w:r>
      <w:r w:rsidR="00162B1A">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到202</w:t>
      </w:r>
      <w:r>
        <w:rPr>
          <w:rFonts w:ascii="仿宋_GB2312" w:eastAsia="仿宋_GB2312" w:hAnsi="微软雅黑"/>
          <w:color w:val="000000"/>
          <w:sz w:val="32"/>
          <w:szCs w:val="32"/>
        </w:rPr>
        <w:t>4</w:t>
      </w:r>
      <w:r>
        <w:rPr>
          <w:rFonts w:ascii="仿宋_GB2312" w:eastAsia="仿宋_GB2312" w:hAnsi="微软雅黑" w:hint="eastAsia"/>
          <w:color w:val="000000"/>
          <w:sz w:val="32"/>
          <w:szCs w:val="32"/>
        </w:rPr>
        <w:t>年底，每所学校应配备至少1名专职小学科学教师，</w:t>
      </w:r>
      <w:r>
        <w:rPr>
          <w:rFonts w:ascii="仿宋_GB2312" w:eastAsia="仿宋_GB2312" w:hAnsi="微软雅黑"/>
          <w:color w:val="000000"/>
          <w:sz w:val="32"/>
          <w:szCs w:val="32"/>
        </w:rPr>
        <w:t>逐步</w:t>
      </w:r>
      <w:r>
        <w:rPr>
          <w:rFonts w:ascii="仿宋_GB2312" w:eastAsia="仿宋_GB2312" w:hAnsi="微软雅黑" w:hint="eastAsia"/>
          <w:color w:val="000000"/>
          <w:sz w:val="32"/>
          <w:szCs w:val="32"/>
        </w:rPr>
        <w:t>提高小学科学教师学历层</w:t>
      </w:r>
      <w:r>
        <w:rPr>
          <w:rFonts w:ascii="仿宋_GB2312" w:eastAsia="仿宋_GB2312" w:hAnsi="微软雅黑" w:hint="eastAsia"/>
          <w:color w:val="000000"/>
          <w:sz w:val="32"/>
          <w:szCs w:val="32"/>
        </w:rPr>
        <w:lastRenderedPageBreak/>
        <w:t>次</w:t>
      </w:r>
      <w:r w:rsidR="00162B1A">
        <w:rPr>
          <w:rFonts w:ascii="仿宋_GB2312" w:eastAsia="仿宋_GB2312" w:hAnsi="微软雅黑"/>
          <w:color w:val="000000"/>
          <w:sz w:val="32"/>
          <w:szCs w:val="32"/>
        </w:rPr>
        <w:t>。</w:t>
      </w:r>
      <w:r>
        <w:rPr>
          <w:rFonts w:ascii="仿宋_GB2312" w:eastAsia="仿宋_GB2312" w:hAnsi="微软雅黑" w:hint="eastAsia"/>
          <w:color w:val="000000"/>
          <w:sz w:val="32"/>
          <w:szCs w:val="32"/>
        </w:rPr>
        <w:t>要把真正乐教适教善教科学课程的教师充实到小学科学教师队伍中，小学科学教师原则上应具有理工科专业背景</w:t>
      </w:r>
      <w:r w:rsidR="00162B1A">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乡村小规模学校确实难以配备专职教师的，可由所属乡镇中心校通过科学课“走教”“送教”等方式上好科学课</w:t>
      </w:r>
      <w:r w:rsidR="00162B1A">
        <w:rPr>
          <w:rFonts w:ascii="仿宋_GB2312" w:eastAsia="仿宋_GB2312" w:hAnsi="微软雅黑" w:hint="eastAsia"/>
          <w:color w:val="000000"/>
          <w:sz w:val="32"/>
          <w:szCs w:val="32"/>
        </w:rPr>
        <w:t>。</w:t>
      </w:r>
      <w:r>
        <w:rPr>
          <w:rFonts w:ascii="仿宋_GB2312" w:eastAsia="仿宋_GB2312" w:hAnsi="仿宋" w:cs="仿宋"/>
          <w:color w:val="000000"/>
          <w:sz w:val="32"/>
          <w:szCs w:val="32"/>
        </w:rPr>
        <w:t>各</w:t>
      </w:r>
      <w:r>
        <w:rPr>
          <w:rFonts w:ascii="仿宋_GB2312" w:eastAsia="仿宋_GB2312" w:hAnsi="仿宋" w:cs="仿宋" w:hint="eastAsia"/>
          <w:color w:val="000000"/>
          <w:sz w:val="32"/>
          <w:szCs w:val="32"/>
        </w:rPr>
        <w:t>学校</w:t>
      </w:r>
      <w:r>
        <w:rPr>
          <w:rFonts w:ascii="仿宋_GB2312" w:eastAsia="仿宋_GB2312" w:hAnsi="仿宋" w:cs="仿宋"/>
          <w:color w:val="000000"/>
          <w:sz w:val="32"/>
          <w:szCs w:val="32"/>
        </w:rPr>
        <w:t>要由校领导或聘任专家学者担任科学副校长，原则上至少设立1名科技辅导员</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至少结对1所具有一定科普功能的机构（馆所</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基地</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园区</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企业等）</w:t>
      </w:r>
      <w:r w:rsidR="00162B1A">
        <w:rPr>
          <w:rFonts w:ascii="仿宋_GB2312" w:eastAsia="仿宋_GB2312" w:hAnsi="仿宋" w:cs="仿宋" w:hint="eastAsia"/>
          <w:color w:val="000000"/>
          <w:sz w:val="32"/>
          <w:szCs w:val="32"/>
        </w:rPr>
        <w:t>。</w:t>
      </w:r>
    </w:p>
    <w:p w:rsidR="00956D96" w:rsidRDefault="00956D96" w:rsidP="00D53399">
      <w:pPr>
        <w:spacing w:line="600" w:lineRule="exact"/>
        <w:ind w:firstLineChars="200" w:firstLine="631"/>
        <w:rPr>
          <w:rFonts w:ascii="仿宋_GB2312" w:eastAsia="仿宋_GB2312"/>
          <w:color w:val="000000"/>
          <w:sz w:val="32"/>
          <w:szCs w:val="32"/>
        </w:rPr>
      </w:pPr>
      <w:r w:rsidRPr="00593000">
        <w:rPr>
          <w:rFonts w:ascii="楷体_GB2312" w:eastAsia="楷体_GB2312" w:hint="eastAsia"/>
          <w:color w:val="000000"/>
          <w:sz w:val="32"/>
          <w:szCs w:val="32"/>
        </w:rPr>
        <w:t>2.提升小学科学教师的综合素养和专业能力</w:t>
      </w:r>
      <w:r w:rsidR="00162B1A" w:rsidRPr="00593000">
        <w:rPr>
          <w:rFonts w:ascii="楷体_GB2312" w:eastAsia="楷体_GB2312" w:hint="eastAsia"/>
          <w:color w:val="000000"/>
          <w:sz w:val="32"/>
          <w:szCs w:val="32"/>
        </w:rPr>
        <w:t>。</w:t>
      </w:r>
      <w:r>
        <w:rPr>
          <w:rFonts w:ascii="仿宋_GB2312" w:eastAsia="仿宋_GB2312" w:hint="eastAsia"/>
          <w:color w:val="000000"/>
          <w:sz w:val="32"/>
          <w:szCs w:val="32"/>
        </w:rPr>
        <w:t>科学教师应严格遵守教师职业道德和学术规范，具有扎实的科学知识基础</w:t>
      </w:r>
      <w:r w:rsidR="00162B1A">
        <w:rPr>
          <w:rFonts w:ascii="仿宋_GB2312" w:eastAsia="仿宋_GB2312" w:hint="eastAsia"/>
          <w:color w:val="000000"/>
          <w:sz w:val="32"/>
          <w:szCs w:val="32"/>
        </w:rPr>
        <w:t>、</w:t>
      </w:r>
      <w:r>
        <w:rPr>
          <w:rFonts w:ascii="仿宋_GB2312" w:eastAsia="仿宋_GB2312" w:hint="eastAsia"/>
          <w:color w:val="000000"/>
          <w:sz w:val="32"/>
          <w:szCs w:val="32"/>
        </w:rPr>
        <w:t>较强的跨学科学习能力和丰富的科学研究实践经验</w:t>
      </w:r>
      <w:r w:rsidR="00162B1A">
        <w:rPr>
          <w:rFonts w:ascii="仿宋_GB2312" w:eastAsia="仿宋_GB2312" w:hint="eastAsia"/>
          <w:color w:val="000000"/>
          <w:sz w:val="32"/>
          <w:szCs w:val="32"/>
        </w:rPr>
        <w:t>。</w:t>
      </w:r>
      <w:r>
        <w:rPr>
          <w:rFonts w:ascii="仿宋_GB2312" w:eastAsia="仿宋_GB2312" w:hint="eastAsia"/>
          <w:color w:val="000000"/>
          <w:sz w:val="32"/>
          <w:szCs w:val="32"/>
        </w:rPr>
        <w:t>各区县教育行政部门应统筹制定本区域小学科学教师的年度培训计划，鼓励与高校</w:t>
      </w:r>
      <w:r w:rsidR="00162B1A">
        <w:rPr>
          <w:rFonts w:ascii="仿宋_GB2312" w:eastAsia="仿宋_GB2312" w:hint="eastAsia"/>
          <w:color w:val="000000"/>
          <w:sz w:val="32"/>
          <w:szCs w:val="32"/>
        </w:rPr>
        <w:t>、</w:t>
      </w:r>
      <w:r>
        <w:rPr>
          <w:rFonts w:ascii="仿宋_GB2312" w:eastAsia="仿宋_GB2312" w:hint="eastAsia"/>
          <w:color w:val="000000"/>
          <w:sz w:val="32"/>
          <w:szCs w:val="32"/>
        </w:rPr>
        <w:t>科研院所</w:t>
      </w:r>
      <w:r w:rsidR="00162B1A">
        <w:rPr>
          <w:rFonts w:ascii="仿宋_GB2312" w:eastAsia="仿宋_GB2312" w:hint="eastAsia"/>
          <w:color w:val="000000"/>
          <w:sz w:val="32"/>
          <w:szCs w:val="32"/>
        </w:rPr>
        <w:t>、</w:t>
      </w:r>
      <w:r>
        <w:rPr>
          <w:rFonts w:ascii="仿宋_GB2312" w:eastAsia="仿宋_GB2312" w:hint="eastAsia"/>
          <w:color w:val="000000"/>
          <w:sz w:val="32"/>
          <w:szCs w:val="32"/>
        </w:rPr>
        <w:t>科普教育基地</w:t>
      </w:r>
      <w:r w:rsidR="00162B1A">
        <w:rPr>
          <w:rFonts w:ascii="仿宋_GB2312" w:eastAsia="仿宋_GB2312" w:hint="eastAsia"/>
          <w:color w:val="000000"/>
          <w:sz w:val="32"/>
          <w:szCs w:val="32"/>
        </w:rPr>
        <w:t>、</w:t>
      </w:r>
      <w:r>
        <w:rPr>
          <w:rFonts w:ascii="仿宋_GB2312" w:eastAsia="仿宋_GB2312" w:hint="eastAsia"/>
          <w:color w:val="000000"/>
          <w:sz w:val="32"/>
          <w:szCs w:val="32"/>
        </w:rPr>
        <w:t>高新技术企业等机构建立协同培养培训机制，充分利用社会科普资源</w:t>
      </w:r>
      <w:r w:rsidR="00162B1A">
        <w:rPr>
          <w:rFonts w:ascii="仿宋_GB2312" w:eastAsia="仿宋_GB2312" w:hint="eastAsia"/>
          <w:color w:val="000000"/>
          <w:sz w:val="32"/>
          <w:szCs w:val="32"/>
        </w:rPr>
        <w:t>、</w:t>
      </w:r>
      <w:r>
        <w:rPr>
          <w:rFonts w:ascii="仿宋_GB2312" w:eastAsia="仿宋_GB2312" w:hint="eastAsia"/>
          <w:color w:val="000000"/>
          <w:sz w:val="32"/>
          <w:szCs w:val="32"/>
        </w:rPr>
        <w:t>科技创新第一现场，组织小学科学教师开展集中培训</w:t>
      </w:r>
      <w:r w:rsidR="00162B1A">
        <w:rPr>
          <w:rFonts w:ascii="仿宋_GB2312" w:eastAsia="仿宋_GB2312" w:hint="eastAsia"/>
          <w:color w:val="000000"/>
          <w:sz w:val="32"/>
          <w:szCs w:val="32"/>
        </w:rPr>
        <w:t>、</w:t>
      </w:r>
      <w:r>
        <w:rPr>
          <w:rFonts w:ascii="仿宋_GB2312" w:eastAsia="仿宋_GB2312" w:hint="eastAsia"/>
          <w:color w:val="000000"/>
          <w:sz w:val="32"/>
          <w:szCs w:val="32"/>
        </w:rPr>
        <w:t>现场教研和校外实践活动</w:t>
      </w:r>
      <w:r w:rsidR="00162B1A">
        <w:rPr>
          <w:rFonts w:ascii="仿宋_GB2312" w:eastAsia="仿宋_GB2312" w:hint="eastAsia"/>
          <w:color w:val="000000"/>
          <w:sz w:val="32"/>
          <w:szCs w:val="32"/>
        </w:rPr>
        <w:t>。</w:t>
      </w:r>
      <w:r>
        <w:rPr>
          <w:rFonts w:ascii="仿宋_GB2312" w:eastAsia="仿宋_GB2312" w:hint="eastAsia"/>
          <w:color w:val="000000"/>
          <w:sz w:val="32"/>
          <w:szCs w:val="32"/>
        </w:rPr>
        <w:t>各区县</w:t>
      </w:r>
      <w:r w:rsidR="00162B1A">
        <w:rPr>
          <w:rFonts w:ascii="仿宋_GB2312" w:eastAsia="仿宋_GB2312" w:hint="eastAsia"/>
          <w:color w:val="000000"/>
          <w:sz w:val="32"/>
          <w:szCs w:val="32"/>
        </w:rPr>
        <w:t>、</w:t>
      </w:r>
      <w:r>
        <w:rPr>
          <w:rFonts w:ascii="仿宋_GB2312" w:eastAsia="仿宋_GB2312" w:hint="eastAsia"/>
          <w:color w:val="000000"/>
          <w:sz w:val="32"/>
          <w:szCs w:val="32"/>
        </w:rPr>
        <w:t>各学校应为小学科学教师参加培训考察</w:t>
      </w:r>
      <w:r w:rsidR="00162B1A">
        <w:rPr>
          <w:rFonts w:ascii="仿宋_GB2312" w:eastAsia="仿宋_GB2312" w:hint="eastAsia"/>
          <w:color w:val="000000"/>
          <w:sz w:val="32"/>
          <w:szCs w:val="32"/>
        </w:rPr>
        <w:t>、</w:t>
      </w:r>
      <w:r>
        <w:rPr>
          <w:rFonts w:ascii="仿宋_GB2312" w:eastAsia="仿宋_GB2312" w:hint="eastAsia"/>
          <w:color w:val="000000"/>
          <w:sz w:val="32"/>
          <w:szCs w:val="32"/>
        </w:rPr>
        <w:t>对外交流和实践锻炼提供必要的保障</w:t>
      </w:r>
      <w:r w:rsidR="00162B1A">
        <w:rPr>
          <w:rFonts w:ascii="仿宋_GB2312" w:eastAsia="仿宋_GB2312" w:hint="eastAsia"/>
          <w:color w:val="000000"/>
          <w:sz w:val="32"/>
          <w:szCs w:val="32"/>
        </w:rPr>
        <w:t>。</w:t>
      </w:r>
    </w:p>
    <w:p w:rsidR="00956D96" w:rsidRDefault="00956D96" w:rsidP="00D53399">
      <w:pPr>
        <w:spacing w:line="600" w:lineRule="exact"/>
        <w:ind w:firstLineChars="200" w:firstLine="631"/>
        <w:rPr>
          <w:rFonts w:ascii="仿宋_GB2312" w:eastAsia="仿宋_GB2312"/>
          <w:color w:val="000000"/>
          <w:sz w:val="32"/>
          <w:szCs w:val="32"/>
        </w:rPr>
      </w:pPr>
      <w:r w:rsidRPr="00593000">
        <w:rPr>
          <w:rFonts w:ascii="楷体_GB2312" w:eastAsia="楷体_GB2312" w:hint="eastAsia"/>
          <w:color w:val="000000"/>
          <w:sz w:val="32"/>
          <w:szCs w:val="32"/>
        </w:rPr>
        <w:t>3.加强和改进小学科学学科教研</w:t>
      </w:r>
      <w:r w:rsidR="00162B1A" w:rsidRPr="00593000">
        <w:rPr>
          <w:rFonts w:ascii="楷体_GB2312" w:eastAsia="楷体_GB2312" w:hint="eastAsia"/>
          <w:color w:val="000000"/>
          <w:sz w:val="32"/>
          <w:szCs w:val="32"/>
        </w:rPr>
        <w:t>。</w:t>
      </w:r>
      <w:r>
        <w:rPr>
          <w:rFonts w:ascii="仿宋_GB2312" w:eastAsia="仿宋_GB2312" w:hint="eastAsia"/>
          <w:color w:val="000000"/>
          <w:sz w:val="32"/>
          <w:szCs w:val="32"/>
        </w:rPr>
        <w:t>按照政治坚定</w:t>
      </w:r>
      <w:r w:rsidR="00162B1A">
        <w:rPr>
          <w:rFonts w:ascii="仿宋_GB2312" w:eastAsia="仿宋_GB2312" w:hint="eastAsia"/>
          <w:color w:val="000000"/>
          <w:sz w:val="32"/>
          <w:szCs w:val="32"/>
        </w:rPr>
        <w:t>、</w:t>
      </w:r>
      <w:r>
        <w:rPr>
          <w:rFonts w:ascii="仿宋_GB2312" w:eastAsia="仿宋_GB2312" w:hint="eastAsia"/>
          <w:color w:val="000000"/>
          <w:sz w:val="32"/>
          <w:szCs w:val="32"/>
        </w:rPr>
        <w:t>德才兼备</w:t>
      </w:r>
      <w:r w:rsidR="00162B1A">
        <w:rPr>
          <w:rFonts w:ascii="仿宋_GB2312" w:eastAsia="仿宋_GB2312" w:hint="eastAsia"/>
          <w:color w:val="000000"/>
          <w:sz w:val="32"/>
          <w:szCs w:val="32"/>
        </w:rPr>
        <w:t>、</w:t>
      </w:r>
      <w:r>
        <w:rPr>
          <w:rFonts w:ascii="仿宋_GB2312" w:eastAsia="仿宋_GB2312" w:hint="eastAsia"/>
          <w:color w:val="000000"/>
          <w:sz w:val="32"/>
          <w:szCs w:val="32"/>
        </w:rPr>
        <w:t>专业过硬</w:t>
      </w:r>
      <w:r w:rsidR="00162B1A">
        <w:rPr>
          <w:rFonts w:ascii="仿宋_GB2312" w:eastAsia="仿宋_GB2312" w:hint="eastAsia"/>
          <w:color w:val="000000"/>
          <w:sz w:val="32"/>
          <w:szCs w:val="32"/>
        </w:rPr>
        <w:t>、</w:t>
      </w:r>
      <w:r>
        <w:rPr>
          <w:rFonts w:ascii="仿宋_GB2312" w:eastAsia="仿宋_GB2312" w:hint="eastAsia"/>
          <w:color w:val="000000"/>
          <w:sz w:val="32"/>
          <w:szCs w:val="32"/>
        </w:rPr>
        <w:t>甘为人梯的要求，配足配强市</w:t>
      </w:r>
      <w:r w:rsidR="00162B1A">
        <w:rPr>
          <w:rFonts w:ascii="仿宋_GB2312" w:eastAsia="仿宋_GB2312" w:hint="eastAsia"/>
          <w:color w:val="000000"/>
          <w:sz w:val="32"/>
          <w:szCs w:val="32"/>
        </w:rPr>
        <w:t>、</w:t>
      </w:r>
      <w:r>
        <w:rPr>
          <w:rFonts w:ascii="仿宋_GB2312" w:eastAsia="仿宋_GB2312" w:hint="eastAsia"/>
          <w:color w:val="000000"/>
          <w:sz w:val="32"/>
          <w:szCs w:val="32"/>
        </w:rPr>
        <w:t>区（县）两级教研机构科学教研员，各学校严格选配科学学科教研组长</w:t>
      </w:r>
      <w:r w:rsidR="00162B1A">
        <w:rPr>
          <w:rFonts w:ascii="仿宋_GB2312" w:eastAsia="仿宋_GB2312" w:hint="eastAsia"/>
          <w:color w:val="000000"/>
          <w:sz w:val="32"/>
          <w:szCs w:val="32"/>
        </w:rPr>
        <w:t>。</w:t>
      </w:r>
      <w:r>
        <w:rPr>
          <w:rFonts w:ascii="仿宋_GB2312" w:eastAsia="仿宋_GB2312" w:hint="eastAsia"/>
          <w:color w:val="000000"/>
          <w:sz w:val="32"/>
          <w:szCs w:val="32"/>
        </w:rPr>
        <w:t>教研员切实担负起推进科学课程教学改革</w:t>
      </w:r>
      <w:r w:rsidR="00162B1A">
        <w:rPr>
          <w:rFonts w:ascii="仿宋_GB2312" w:eastAsia="仿宋_GB2312" w:hint="eastAsia"/>
          <w:color w:val="000000"/>
          <w:sz w:val="32"/>
          <w:szCs w:val="32"/>
        </w:rPr>
        <w:t>、</w:t>
      </w:r>
      <w:r>
        <w:rPr>
          <w:rFonts w:ascii="仿宋_GB2312" w:eastAsia="仿宋_GB2312" w:hint="eastAsia"/>
          <w:color w:val="000000"/>
          <w:sz w:val="32"/>
          <w:szCs w:val="32"/>
        </w:rPr>
        <w:t>科学教学诊断与改进</w:t>
      </w:r>
      <w:r w:rsidR="00162B1A">
        <w:rPr>
          <w:rFonts w:ascii="仿宋_GB2312" w:eastAsia="仿宋_GB2312" w:hint="eastAsia"/>
          <w:color w:val="000000"/>
          <w:sz w:val="32"/>
          <w:szCs w:val="32"/>
        </w:rPr>
        <w:t>、</w:t>
      </w:r>
      <w:r>
        <w:rPr>
          <w:rFonts w:ascii="仿宋_GB2312" w:eastAsia="仿宋_GB2312" w:hint="eastAsia"/>
          <w:color w:val="000000"/>
          <w:sz w:val="32"/>
          <w:szCs w:val="32"/>
        </w:rPr>
        <w:t>科学课程教学资源建设</w:t>
      </w:r>
      <w:r w:rsidR="00162B1A">
        <w:rPr>
          <w:rFonts w:ascii="仿宋_GB2312" w:eastAsia="仿宋_GB2312" w:hint="eastAsia"/>
          <w:color w:val="000000"/>
          <w:sz w:val="32"/>
          <w:szCs w:val="32"/>
        </w:rPr>
        <w:t>、</w:t>
      </w:r>
      <w:r>
        <w:rPr>
          <w:rFonts w:ascii="仿宋_GB2312" w:eastAsia="仿宋_GB2312" w:hint="eastAsia"/>
          <w:color w:val="000000"/>
          <w:sz w:val="32"/>
          <w:szCs w:val="32"/>
        </w:rPr>
        <w:t>培育推广优秀教学成果等方面的职责，紧密联系教育教学一线实际开展研究，指导学校和教师加强校本教研，改</w:t>
      </w:r>
      <w:r>
        <w:rPr>
          <w:rFonts w:ascii="仿宋_GB2312" w:eastAsia="仿宋_GB2312" w:hint="eastAsia"/>
          <w:color w:val="000000"/>
          <w:sz w:val="32"/>
          <w:szCs w:val="32"/>
        </w:rPr>
        <w:lastRenderedPageBreak/>
        <w:t>进教育教学工作，形成在课程目标引领下的备</w:t>
      </w:r>
      <w:r w:rsidR="00162B1A">
        <w:rPr>
          <w:rFonts w:ascii="仿宋_GB2312" w:eastAsia="仿宋_GB2312" w:hint="eastAsia"/>
          <w:color w:val="000000"/>
          <w:sz w:val="32"/>
          <w:szCs w:val="32"/>
        </w:rPr>
        <w:t>、</w:t>
      </w:r>
      <w:r>
        <w:rPr>
          <w:rFonts w:ascii="仿宋_GB2312" w:eastAsia="仿宋_GB2312" w:hint="eastAsia"/>
          <w:color w:val="000000"/>
          <w:sz w:val="32"/>
          <w:szCs w:val="32"/>
        </w:rPr>
        <w:t>教</w:t>
      </w:r>
      <w:r w:rsidR="00162B1A">
        <w:rPr>
          <w:rFonts w:ascii="仿宋_GB2312" w:eastAsia="仿宋_GB2312" w:hint="eastAsia"/>
          <w:color w:val="000000"/>
          <w:sz w:val="32"/>
          <w:szCs w:val="32"/>
        </w:rPr>
        <w:t>、</w:t>
      </w:r>
      <w:r>
        <w:rPr>
          <w:rFonts w:ascii="仿宋_GB2312" w:eastAsia="仿宋_GB2312" w:hint="eastAsia"/>
          <w:color w:val="000000"/>
          <w:sz w:val="32"/>
          <w:szCs w:val="32"/>
        </w:rPr>
        <w:t>学</w:t>
      </w:r>
      <w:r w:rsidR="00162B1A">
        <w:rPr>
          <w:rFonts w:ascii="仿宋_GB2312" w:eastAsia="仿宋_GB2312" w:hint="eastAsia"/>
          <w:color w:val="000000"/>
          <w:sz w:val="32"/>
          <w:szCs w:val="32"/>
        </w:rPr>
        <w:t>、</w:t>
      </w:r>
      <w:r>
        <w:rPr>
          <w:rFonts w:ascii="仿宋_GB2312" w:eastAsia="仿宋_GB2312" w:hint="eastAsia"/>
          <w:color w:val="000000"/>
          <w:sz w:val="32"/>
          <w:szCs w:val="32"/>
        </w:rPr>
        <w:t>评一体化的教学格局</w:t>
      </w:r>
      <w:r w:rsidR="00162B1A">
        <w:rPr>
          <w:rFonts w:ascii="仿宋_GB2312" w:eastAsia="仿宋_GB2312" w:hint="eastAsia"/>
          <w:color w:val="000000"/>
          <w:sz w:val="32"/>
          <w:szCs w:val="32"/>
        </w:rPr>
        <w:t>。</w:t>
      </w:r>
      <w:r>
        <w:rPr>
          <w:rFonts w:ascii="仿宋_GB2312" w:eastAsia="仿宋_GB2312" w:hint="eastAsia"/>
          <w:color w:val="000000"/>
          <w:sz w:val="32"/>
          <w:szCs w:val="32"/>
        </w:rPr>
        <w:t>积极开展项目化教研</w:t>
      </w:r>
      <w:r w:rsidR="00162B1A">
        <w:rPr>
          <w:rFonts w:ascii="仿宋_GB2312" w:eastAsia="仿宋_GB2312" w:hint="eastAsia"/>
          <w:color w:val="000000"/>
          <w:sz w:val="32"/>
          <w:szCs w:val="32"/>
        </w:rPr>
        <w:t>、</w:t>
      </w:r>
      <w:r>
        <w:rPr>
          <w:rFonts w:ascii="仿宋_GB2312" w:eastAsia="仿宋_GB2312" w:hint="eastAsia"/>
          <w:color w:val="000000"/>
          <w:sz w:val="32"/>
          <w:szCs w:val="32"/>
        </w:rPr>
        <w:t>校际合作教研，探索跨年级</w:t>
      </w:r>
      <w:r w:rsidR="00162B1A">
        <w:rPr>
          <w:rFonts w:ascii="仿宋_GB2312" w:eastAsia="仿宋_GB2312" w:hint="eastAsia"/>
          <w:color w:val="000000"/>
          <w:sz w:val="32"/>
          <w:szCs w:val="32"/>
        </w:rPr>
        <w:t>、</w:t>
      </w:r>
      <w:r>
        <w:rPr>
          <w:rFonts w:ascii="仿宋_GB2312" w:eastAsia="仿宋_GB2312" w:hint="eastAsia"/>
          <w:color w:val="000000"/>
          <w:sz w:val="32"/>
          <w:szCs w:val="32"/>
        </w:rPr>
        <w:t>跨学段一体化贯通教研</w:t>
      </w:r>
      <w:r w:rsidR="00162B1A">
        <w:rPr>
          <w:rFonts w:ascii="仿宋_GB2312" w:eastAsia="仿宋_GB2312" w:hint="eastAsia"/>
          <w:color w:val="000000"/>
          <w:sz w:val="32"/>
          <w:szCs w:val="32"/>
        </w:rPr>
        <w:t>。</w:t>
      </w:r>
      <w:r>
        <w:rPr>
          <w:rFonts w:ascii="仿宋_GB2312" w:eastAsia="仿宋_GB2312" w:hint="eastAsia"/>
          <w:color w:val="000000"/>
          <w:sz w:val="32"/>
          <w:szCs w:val="32"/>
        </w:rPr>
        <w:t>充分利用国家智慧教育公共服务平台优质资源，用活用好社会大课堂，大力推动基于探究实践的小学科学教育</w:t>
      </w:r>
      <w:r w:rsidR="00162B1A">
        <w:rPr>
          <w:rFonts w:ascii="仿宋_GB2312" w:eastAsia="仿宋_GB2312" w:hint="eastAsia"/>
          <w:color w:val="000000"/>
          <w:sz w:val="32"/>
          <w:szCs w:val="32"/>
        </w:rPr>
        <w:t>。</w:t>
      </w:r>
    </w:p>
    <w:p w:rsidR="00956D96" w:rsidRDefault="00956D96"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int="eastAsia"/>
          <w:color w:val="000000"/>
          <w:sz w:val="32"/>
          <w:szCs w:val="32"/>
        </w:rPr>
        <w:t>4.积极搭建教师成长平台</w:t>
      </w:r>
      <w:r w:rsidR="00162B1A" w:rsidRPr="00593000">
        <w:rPr>
          <w:rFonts w:ascii="楷体_GB2312" w:eastAsia="楷体_GB2312" w:hint="eastAsia"/>
          <w:color w:val="000000"/>
          <w:sz w:val="32"/>
          <w:szCs w:val="32"/>
        </w:rPr>
        <w:t>。</w:t>
      </w:r>
      <w:r>
        <w:rPr>
          <w:rFonts w:ascii="仿宋_GB2312" w:eastAsia="仿宋_GB2312" w:hAnsi="仿宋" w:cs="仿宋" w:hint="eastAsia"/>
          <w:color w:val="000000"/>
          <w:sz w:val="32"/>
          <w:szCs w:val="32"/>
        </w:rPr>
        <w:t>要把优秀小学科学教师重点纳入名师梯队培养体系，大力培养小学科学教学名师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教学能手</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骨干教师，定期开展小学科学教师教学比赛</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实验教学精品课程评选等活动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通过建立小学科学名师工作室</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小学科学教师成长共同体</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小学科学学科教学基地，为小学科学教师搭建协同共建</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交流展示平台</w:t>
      </w:r>
      <w:r w:rsidR="00162B1A">
        <w:rPr>
          <w:rFonts w:ascii="仿宋_GB2312" w:eastAsia="仿宋_GB2312" w:hAnsi="仿宋" w:cs="仿宋" w:hint="eastAsia"/>
          <w:color w:val="000000"/>
          <w:sz w:val="32"/>
          <w:szCs w:val="32"/>
        </w:rPr>
        <w:t>。</w:t>
      </w:r>
    </w:p>
    <w:p w:rsidR="00956D96" w:rsidRDefault="00956D96"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5.优化评价激励机制</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探索建立小学科学教师多元化评价机制</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各学校在考核小学科学教师时，要突出政治素质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师德修养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专业水平</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教学质量和育人实效导向，要鼓励</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支持小学科学教师开设校本课程</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开展课后延时服务</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担任学生社团指导教师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开展科学实践教学</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指导学生参加经教育主管部门批准的各级科技类比赛，并将开展上述活动的时间和成效合理纳入</w:t>
      </w:r>
      <w:r w:rsidR="001174C4">
        <w:rPr>
          <w:rFonts w:ascii="仿宋_GB2312" w:eastAsia="仿宋_GB2312" w:hAnsi="仿宋" w:cs="仿宋" w:hint="eastAsia"/>
          <w:color w:val="000000"/>
          <w:sz w:val="32"/>
          <w:szCs w:val="32"/>
        </w:rPr>
        <w:t>工作</w:t>
      </w:r>
      <w:r>
        <w:rPr>
          <w:rFonts w:ascii="仿宋_GB2312" w:eastAsia="仿宋_GB2312" w:hAnsi="仿宋" w:cs="仿宋" w:hint="eastAsia"/>
          <w:color w:val="000000"/>
          <w:sz w:val="32"/>
          <w:szCs w:val="32"/>
        </w:rPr>
        <w:t>量，并</w:t>
      </w:r>
    </w:p>
    <w:p w:rsidR="00956D96" w:rsidRDefault="00956D96" w:rsidP="00EC65F2">
      <w:pPr>
        <w:spacing w:line="600" w:lineRule="exact"/>
        <w:rPr>
          <w:rFonts w:ascii="仿宋_GB2312" w:eastAsia="仿宋_GB2312" w:hAnsi="仿宋" w:cs="仿宋"/>
          <w:color w:val="000000"/>
          <w:sz w:val="32"/>
          <w:szCs w:val="32"/>
        </w:rPr>
      </w:pPr>
      <w:r>
        <w:rPr>
          <w:rFonts w:ascii="仿宋_GB2312" w:eastAsia="仿宋_GB2312" w:hAnsi="仿宋" w:cs="仿宋" w:hint="eastAsia"/>
          <w:color w:val="000000"/>
          <w:sz w:val="32"/>
          <w:szCs w:val="32"/>
        </w:rPr>
        <w:t>作为小学科学教师职称评聘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绩效分配</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评奖评优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培养培训的重要依据</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在职称评审中实行科学教师评审单列</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大力选树宣传小学科学</w:t>
      </w:r>
      <w:r>
        <w:rPr>
          <w:rFonts w:ascii="仿宋_GB2312" w:eastAsia="仿宋_GB2312" w:hAnsi="仿宋" w:cs="仿宋"/>
          <w:color w:val="000000"/>
          <w:sz w:val="32"/>
          <w:szCs w:val="32"/>
        </w:rPr>
        <w:t>教师中的</w:t>
      </w:r>
      <w:r>
        <w:rPr>
          <w:rFonts w:ascii="仿宋_GB2312" w:eastAsia="仿宋_GB2312" w:hAnsi="仿宋" w:cs="仿宋"/>
          <w:color w:val="000000"/>
          <w:sz w:val="32"/>
          <w:szCs w:val="32"/>
        </w:rPr>
        <w:t>“</w:t>
      </w:r>
      <w:r>
        <w:rPr>
          <w:rFonts w:ascii="仿宋_GB2312" w:eastAsia="仿宋_GB2312" w:hAnsi="仿宋" w:cs="仿宋"/>
          <w:color w:val="000000"/>
          <w:sz w:val="32"/>
          <w:szCs w:val="32"/>
        </w:rPr>
        <w:t>时代楷模</w:t>
      </w:r>
      <w:r>
        <w:rPr>
          <w:rFonts w:ascii="仿宋_GB2312" w:eastAsia="仿宋_GB2312" w:hAnsi="仿宋" w:cs="仿宋"/>
          <w:color w:val="000000"/>
          <w:sz w:val="32"/>
          <w:szCs w:val="32"/>
        </w:rPr>
        <w:t>”</w:t>
      </w:r>
      <w:r>
        <w:rPr>
          <w:rFonts w:ascii="仿宋_GB2312" w:eastAsia="仿宋_GB2312" w:hAnsi="仿宋" w:cs="仿宋"/>
          <w:color w:val="000000"/>
          <w:sz w:val="32"/>
          <w:szCs w:val="32"/>
        </w:rPr>
        <w:t>和</w:t>
      </w:r>
      <w:r>
        <w:rPr>
          <w:rFonts w:ascii="仿宋_GB2312" w:eastAsia="仿宋_GB2312" w:hAnsi="仿宋" w:cs="仿宋"/>
          <w:color w:val="000000"/>
          <w:sz w:val="32"/>
          <w:szCs w:val="32"/>
        </w:rPr>
        <w:t>“</w:t>
      </w:r>
      <w:r>
        <w:rPr>
          <w:rFonts w:ascii="仿宋_GB2312" w:eastAsia="仿宋_GB2312" w:hAnsi="仿宋" w:cs="仿宋"/>
          <w:color w:val="000000"/>
          <w:sz w:val="32"/>
          <w:szCs w:val="32"/>
        </w:rPr>
        <w:t>最美教师</w:t>
      </w:r>
      <w:r>
        <w:rPr>
          <w:rFonts w:ascii="仿宋_GB2312" w:eastAsia="仿宋_GB2312" w:hAnsi="仿宋" w:cs="仿宋"/>
          <w:color w:val="000000"/>
          <w:sz w:val="32"/>
          <w:szCs w:val="32"/>
        </w:rPr>
        <w:t>”</w:t>
      </w:r>
      <w:r w:rsidR="00162B1A">
        <w:rPr>
          <w:rFonts w:ascii="仿宋_GB2312" w:eastAsia="仿宋_GB2312" w:hAnsi="仿宋" w:cs="仿宋" w:hint="eastAsia"/>
          <w:color w:val="000000"/>
          <w:sz w:val="32"/>
          <w:szCs w:val="32"/>
        </w:rPr>
        <w:t>。</w:t>
      </w:r>
    </w:p>
    <w:p w:rsidR="00956D96" w:rsidRDefault="00956D96"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三</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保障措施</w:t>
      </w:r>
    </w:p>
    <w:p w:rsidR="00956D96" w:rsidRDefault="00956D96"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1.加强组织领导</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加强党对小学科学教师队伍建设的全面领</w:t>
      </w:r>
      <w:r>
        <w:rPr>
          <w:rFonts w:ascii="仿宋_GB2312" w:eastAsia="仿宋_GB2312" w:hAnsi="仿宋" w:cs="仿宋" w:hint="eastAsia"/>
          <w:color w:val="000000"/>
          <w:sz w:val="32"/>
          <w:szCs w:val="32"/>
        </w:rPr>
        <w:lastRenderedPageBreak/>
        <w:t>导</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教育行政部门要履行好牵头责任，市</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区（县）两级教研和教师培训机构要切实落实在推进小学科学课程改革</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指导教学实践</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促进教师发展等方面的职责，各学校要履行主体责任，制定和实施好本学校小学科学教师队伍建设长期规划</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各区县要</w:t>
      </w:r>
      <w:r>
        <w:rPr>
          <w:rFonts w:ascii="仿宋_GB2312" w:eastAsia="仿宋_GB2312" w:hAnsi="仿宋" w:cs="仿宋"/>
          <w:color w:val="000000"/>
          <w:sz w:val="32"/>
          <w:szCs w:val="32"/>
        </w:rPr>
        <w:t>充分调动社会力量，成立由科学家</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各领域科技人才</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科技馆所及科普教育基地科技辅导员组成的专家团队</w:t>
      </w:r>
      <w:r w:rsidR="00162B1A">
        <w:rPr>
          <w:rFonts w:ascii="仿宋_GB2312" w:eastAsia="仿宋_GB2312" w:hAnsi="仿宋" w:cs="仿宋" w:hint="eastAsia"/>
          <w:color w:val="000000"/>
          <w:sz w:val="32"/>
          <w:szCs w:val="32"/>
        </w:rPr>
        <w:t>。</w:t>
      </w:r>
    </w:p>
    <w:p w:rsidR="00956D96" w:rsidRDefault="00956D96"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2.落实保障举措</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各区县教体局</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各学校要把小学科学学科建设所需经费纳入年度预算，按照</w:t>
      </w:r>
      <w:r>
        <w:rPr>
          <w:rFonts w:ascii="仿宋_GB2312" w:eastAsia="仿宋_GB2312" w:hAnsi="仿宋" w:cs="仿宋"/>
          <w:color w:val="000000"/>
          <w:sz w:val="32"/>
          <w:szCs w:val="32"/>
        </w:rPr>
        <w:t>科学教学装备配置标准，</w:t>
      </w:r>
      <w:r>
        <w:rPr>
          <w:rFonts w:ascii="仿宋_GB2312" w:eastAsia="仿宋_GB2312" w:hAnsi="仿宋" w:cs="仿宋" w:hint="eastAsia"/>
          <w:color w:val="000000"/>
          <w:sz w:val="32"/>
          <w:szCs w:val="32"/>
        </w:rPr>
        <w:t>加强科学实验室建设，配齐实验器材，有条件的区县和学校可</w:t>
      </w:r>
      <w:r>
        <w:rPr>
          <w:rFonts w:ascii="仿宋_GB2312" w:eastAsia="仿宋_GB2312" w:hAnsi="仿宋" w:cs="仿宋"/>
          <w:color w:val="000000"/>
          <w:sz w:val="32"/>
          <w:szCs w:val="32"/>
        </w:rPr>
        <w:t>探索利用人工智能</w:t>
      </w:r>
      <w:r w:rsidR="00162B1A">
        <w:rPr>
          <w:rFonts w:ascii="仿宋_GB2312" w:eastAsia="仿宋_GB2312" w:hAnsi="仿宋" w:cs="仿宋"/>
          <w:color w:val="000000"/>
          <w:sz w:val="32"/>
          <w:szCs w:val="32"/>
        </w:rPr>
        <w:t>、</w:t>
      </w:r>
      <w:r>
        <w:rPr>
          <w:rFonts w:ascii="仿宋_GB2312" w:eastAsia="仿宋_GB2312" w:hAnsi="仿宋" w:cs="仿宋"/>
          <w:color w:val="000000"/>
          <w:sz w:val="32"/>
          <w:szCs w:val="32"/>
        </w:rPr>
        <w:t>虚拟现实等技术手段改进和强化实验教学</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要为小学科学教师购置书籍</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外出学习</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实践锻炼等提供必要的经费支持，并积极争取高校</w:t>
      </w:r>
      <w:r w:rsidR="00162B1A">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科研院所和科技场馆的支持，为小学科学教师提供研修培训</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实践锻炼的机会</w:t>
      </w:r>
      <w:r w:rsidR="00162B1A">
        <w:rPr>
          <w:rFonts w:ascii="仿宋_GB2312" w:eastAsia="仿宋_GB2312" w:hAnsi="仿宋" w:cs="仿宋" w:hint="eastAsia"/>
          <w:color w:val="000000"/>
          <w:sz w:val="32"/>
          <w:szCs w:val="32"/>
        </w:rPr>
        <w:t>。</w:t>
      </w:r>
    </w:p>
    <w:p w:rsidR="00956D96" w:rsidRDefault="00956D96" w:rsidP="00EC65F2">
      <w:pPr>
        <w:pStyle w:val="a7"/>
        <w:spacing w:before="0" w:beforeAutospacing="0" w:after="0" w:afterAutospacing="0" w:line="600" w:lineRule="exact"/>
        <w:ind w:firstLine="508"/>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3.加强督导评估</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各区县教体局应针对小学科学的教师配备</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开课率</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校本教研</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实验开出率</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课程质量等情况，定期开展专项督导，督导情况纳入学校领导班子</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干部的考核</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市教育局将大力宣传</w:t>
      </w:r>
      <w:r>
        <w:rPr>
          <w:rFonts w:ascii="仿宋_GB2312" w:eastAsia="仿宋_GB2312" w:hAnsi="仿宋" w:cs="仿宋"/>
          <w:color w:val="000000"/>
          <w:sz w:val="32"/>
          <w:szCs w:val="32"/>
        </w:rPr>
        <w:t>工作进展和成果，</w:t>
      </w:r>
      <w:r>
        <w:rPr>
          <w:rFonts w:ascii="仿宋_GB2312" w:eastAsia="仿宋_GB2312" w:hAnsi="仿宋" w:cs="仿宋" w:hint="eastAsia"/>
          <w:color w:val="000000"/>
          <w:sz w:val="32"/>
          <w:szCs w:val="32"/>
        </w:rPr>
        <w:t>适时遴选小学科学教师队伍建设</w:t>
      </w:r>
      <w:r>
        <w:rPr>
          <w:rFonts w:ascii="仿宋_GB2312" w:eastAsia="仿宋_GB2312" w:hAnsi="仿宋" w:cs="仿宋"/>
          <w:color w:val="000000"/>
          <w:sz w:val="32"/>
          <w:szCs w:val="32"/>
        </w:rPr>
        <w:t>示范</w:t>
      </w:r>
      <w:r>
        <w:rPr>
          <w:rFonts w:ascii="仿宋_GB2312" w:eastAsia="仿宋_GB2312" w:hAnsi="仿宋" w:cs="仿宋" w:hint="eastAsia"/>
          <w:color w:val="000000"/>
          <w:sz w:val="32"/>
          <w:szCs w:val="32"/>
        </w:rPr>
        <w:t>基地</w:t>
      </w:r>
      <w:r w:rsidR="00162B1A">
        <w:rPr>
          <w:rFonts w:ascii="仿宋_GB2312" w:eastAsia="仿宋_GB2312" w:hAnsi="仿宋" w:cs="仿宋" w:hint="eastAsia"/>
          <w:color w:val="000000"/>
          <w:sz w:val="32"/>
          <w:szCs w:val="32"/>
        </w:rPr>
        <w:t>。</w:t>
      </w:r>
    </w:p>
    <w:p w:rsidR="00EC65F2" w:rsidRDefault="00EC65F2" w:rsidP="00EC65F2">
      <w:pPr>
        <w:pStyle w:val="a7"/>
        <w:spacing w:before="0" w:beforeAutospacing="0" w:after="0" w:afterAutospacing="0" w:line="600" w:lineRule="exact"/>
        <w:ind w:firstLine="508"/>
        <w:rPr>
          <w:rFonts w:ascii="仿宋_GB2312" w:eastAsia="仿宋_GB2312" w:hAnsi="仿宋" w:cs="仿宋"/>
          <w:color w:val="000000"/>
          <w:sz w:val="32"/>
          <w:szCs w:val="32"/>
        </w:rPr>
      </w:pPr>
    </w:p>
    <w:p w:rsidR="00EC65F2" w:rsidRDefault="00EC65F2" w:rsidP="00EC65F2">
      <w:pPr>
        <w:pStyle w:val="a7"/>
        <w:spacing w:before="0" w:beforeAutospacing="0" w:after="0" w:afterAutospacing="0" w:line="600" w:lineRule="exact"/>
        <w:ind w:firstLine="508"/>
        <w:rPr>
          <w:rFonts w:ascii="仿宋_GB2312" w:eastAsia="仿宋_GB2312" w:hAnsi="仿宋" w:cs="仿宋"/>
          <w:color w:val="000000"/>
          <w:sz w:val="32"/>
          <w:szCs w:val="32"/>
        </w:rPr>
      </w:pPr>
    </w:p>
    <w:p w:rsidR="00EC65F2" w:rsidRDefault="00EC65F2" w:rsidP="00EC65F2">
      <w:pPr>
        <w:pStyle w:val="a7"/>
        <w:spacing w:before="0" w:beforeAutospacing="0" w:after="0" w:afterAutospacing="0" w:line="600" w:lineRule="exact"/>
        <w:ind w:firstLine="508"/>
        <w:rPr>
          <w:rFonts w:ascii="仿宋_GB2312" w:eastAsia="仿宋_GB2312" w:hAnsi="仿宋" w:cs="仿宋"/>
          <w:color w:val="000000"/>
          <w:sz w:val="32"/>
          <w:szCs w:val="32"/>
        </w:rPr>
      </w:pPr>
    </w:p>
    <w:p w:rsidR="00EC65F2" w:rsidRDefault="00EC65F2" w:rsidP="00EC65F2">
      <w:pPr>
        <w:pStyle w:val="a7"/>
        <w:spacing w:before="0" w:beforeAutospacing="0" w:after="0" w:afterAutospacing="0" w:line="600" w:lineRule="exact"/>
        <w:ind w:firstLine="508"/>
        <w:rPr>
          <w:rFonts w:ascii="仿宋_GB2312" w:eastAsia="仿宋_GB2312" w:hAnsi="仿宋" w:cs="仿宋"/>
          <w:color w:val="000000"/>
          <w:sz w:val="32"/>
          <w:szCs w:val="32"/>
        </w:rPr>
      </w:pPr>
    </w:p>
    <w:p w:rsidR="00D53399" w:rsidRPr="00D53399" w:rsidRDefault="00D53399" w:rsidP="00D53399">
      <w:pPr>
        <w:pStyle w:val="a8"/>
        <w:spacing w:line="660" w:lineRule="exact"/>
        <w:rPr>
          <w:rFonts w:ascii="方正小标宋_GBK" w:eastAsia="方正小标宋_GBK"/>
          <w:color w:val="000000"/>
          <w:szCs w:val="44"/>
        </w:rPr>
      </w:pPr>
      <w:r w:rsidRPr="00D53399">
        <w:rPr>
          <w:rFonts w:ascii="方正小标宋_GBK" w:eastAsia="方正小标宋_GBK" w:hint="eastAsia"/>
          <w:color w:val="000000"/>
          <w:szCs w:val="44"/>
        </w:rPr>
        <w:lastRenderedPageBreak/>
        <w:t>关于进一步加强新时代中小学思想政治</w:t>
      </w:r>
    </w:p>
    <w:p w:rsidR="00D53399" w:rsidRPr="00D53399" w:rsidRDefault="00D53399" w:rsidP="00D53399">
      <w:pPr>
        <w:pStyle w:val="a8"/>
        <w:spacing w:line="660" w:lineRule="exact"/>
        <w:rPr>
          <w:rFonts w:ascii="方正小标宋_GBK" w:eastAsia="方正小标宋_GBK"/>
          <w:color w:val="000000"/>
          <w:szCs w:val="44"/>
        </w:rPr>
      </w:pPr>
      <w:r w:rsidRPr="00D53399">
        <w:rPr>
          <w:rFonts w:ascii="方正小标宋_GBK" w:eastAsia="方正小标宋_GBK" w:hint="eastAsia"/>
          <w:color w:val="000000"/>
          <w:szCs w:val="44"/>
        </w:rPr>
        <w:t>理论课教师队伍建设的意见</w:t>
      </w:r>
      <w:r w:rsidRPr="00D53399">
        <w:rPr>
          <w:rFonts w:ascii="方正小标宋_GBK" w:eastAsia="方正小标宋_GBK" w:hAnsi="方正小标宋简体" w:cs="方正小标宋简体" w:hint="eastAsia"/>
          <w:szCs w:val="44"/>
        </w:rPr>
        <w:t>（试行）</w:t>
      </w:r>
    </w:p>
    <w:p w:rsidR="00D53399" w:rsidRDefault="00D53399" w:rsidP="00D53399">
      <w:pPr>
        <w:spacing w:line="600" w:lineRule="exact"/>
        <w:rPr>
          <w:rFonts w:ascii="仿宋_GB2312" w:eastAsia="仿宋_GB2312" w:hAnsi="仿宋" w:cs="仿宋"/>
          <w:color w:val="000000"/>
          <w:sz w:val="32"/>
          <w:szCs w:val="32"/>
        </w:rPr>
      </w:pPr>
    </w:p>
    <w:p w:rsidR="00D53399" w:rsidRDefault="00D53399" w:rsidP="00D53399">
      <w:pPr>
        <w:spacing w:line="600" w:lineRule="exact"/>
        <w:ind w:firstLineChars="200" w:firstLine="631"/>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中小学思想政治理论课（以下简称思政课）是落实立德树人根本任务的关键课程，开设好中小学思政课关键在中小学思政课教师</w:t>
      </w:r>
      <w:r w:rsidR="00162B1A">
        <w:rPr>
          <w:rFonts w:ascii="仿宋_GB2312" w:eastAsia="仿宋_GB2312" w:hAnsi="微软雅黑" w:cs="宋体" w:hint="eastAsia"/>
          <w:color w:val="000000"/>
          <w:kern w:val="0"/>
          <w:sz w:val="32"/>
          <w:szCs w:val="32"/>
        </w:rPr>
        <w:t>。</w:t>
      </w:r>
      <w:r>
        <w:rPr>
          <w:rFonts w:ascii="仿宋_GB2312" w:eastAsia="仿宋_GB2312" w:hAnsi="仿宋" w:cs="仿宋" w:hint="eastAsia"/>
          <w:color w:val="000000"/>
          <w:sz w:val="32"/>
          <w:szCs w:val="32"/>
        </w:rPr>
        <w:t>为深入学习贯彻党的二十大精神和习近平总书记关于教育的重要论述，根据中共中央办公厅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国务院办公厅《关于深化新时代学校思想政治理论课改革创新的若干意见》</w:t>
      </w:r>
      <w:r w:rsidR="00162B1A">
        <w:rPr>
          <w:rFonts w:ascii="仿宋_GB2312" w:eastAsia="仿宋_GB2312" w:hAnsi="仿宋" w:cs="仿宋" w:hint="eastAsia"/>
          <w:color w:val="000000"/>
          <w:sz w:val="32"/>
          <w:szCs w:val="32"/>
        </w:rPr>
        <w:t>、</w:t>
      </w:r>
      <w:r>
        <w:rPr>
          <w:rFonts w:ascii="仿宋_GB2312" w:eastAsia="仿宋_GB2312" w:hAnsi="微软雅黑" w:cs="宋体" w:hint="eastAsia"/>
          <w:color w:val="000000"/>
          <w:kern w:val="0"/>
          <w:sz w:val="32"/>
          <w:szCs w:val="32"/>
        </w:rPr>
        <w:t>教育部等五部门《关于加强新时代中小学思想政治理论课教师队伍建设的意见》以及教育部《关于进一步加强新时代中小学思政课建设的意见》等精神，现就加强我市新时代中小学思政课教师队伍建设提出如下意见</w:t>
      </w:r>
      <w:r w:rsidR="00162B1A">
        <w:rPr>
          <w:rFonts w:ascii="仿宋_GB2312" w:eastAsia="仿宋_GB2312" w:hAnsi="微软雅黑" w:cs="宋体" w:hint="eastAsia"/>
          <w:color w:val="000000"/>
          <w:kern w:val="0"/>
          <w:sz w:val="32"/>
          <w:szCs w:val="32"/>
        </w:rPr>
        <w:t>。</w:t>
      </w:r>
    </w:p>
    <w:p w:rsidR="00D53399" w:rsidRDefault="00D53399"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一</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总体要求</w:t>
      </w:r>
    </w:p>
    <w:p w:rsidR="00D53399" w:rsidRDefault="00D53399" w:rsidP="00D53399">
      <w:pPr>
        <w:widowControl/>
        <w:spacing w:line="600" w:lineRule="exact"/>
        <w:ind w:firstLineChars="200" w:firstLine="631"/>
        <w:rPr>
          <w:rFonts w:ascii="仿宋_GB2312" w:eastAsia="仿宋_GB2312" w:hAnsi="微软雅黑" w:cs="宋体"/>
          <w:color w:val="000000"/>
          <w:kern w:val="0"/>
          <w:sz w:val="32"/>
          <w:szCs w:val="32"/>
        </w:rPr>
      </w:pPr>
      <w:r w:rsidRPr="00593000">
        <w:rPr>
          <w:rFonts w:ascii="楷体_GB2312" w:eastAsia="楷体_GB2312" w:hAnsi="微软雅黑" w:cs="宋体" w:hint="eastAsia"/>
          <w:color w:val="000000"/>
          <w:kern w:val="0"/>
          <w:sz w:val="32"/>
          <w:szCs w:val="32"/>
        </w:rPr>
        <w:t>1.指导思想</w:t>
      </w:r>
      <w:r w:rsidR="00162B1A" w:rsidRPr="00593000">
        <w:rPr>
          <w:rFonts w:ascii="楷体_GB2312" w:eastAsia="楷体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以习近平新时代中国特色社会主义思想为指导，全面贯彻党的教育方针，坚持社会主义办学方向，坚持把立德树人作为教育的根本任务，全面加强中小学思政课教师队伍建设，不断提高中小学思政课教师思想政治素质</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师德修养</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理论功底和专业能力，让广大中小学思政课教师在工作上有责任感</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岗位上有幸福感</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事业上有成就感</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社会上有荣誉感，为培养德智体美劳全面发展的社会主义建设者和接班人提供坚强保障</w:t>
      </w:r>
      <w:r w:rsidR="00162B1A">
        <w:rPr>
          <w:rFonts w:ascii="仿宋_GB2312" w:eastAsia="仿宋_GB2312" w:hAnsi="微软雅黑" w:cs="宋体" w:hint="eastAsia"/>
          <w:color w:val="000000"/>
          <w:kern w:val="0"/>
          <w:sz w:val="32"/>
          <w:szCs w:val="32"/>
        </w:rPr>
        <w:t>。</w:t>
      </w:r>
    </w:p>
    <w:p w:rsidR="00D53399" w:rsidRPr="00593000" w:rsidRDefault="00D53399" w:rsidP="00D53399">
      <w:pPr>
        <w:widowControl/>
        <w:spacing w:line="600" w:lineRule="exact"/>
        <w:ind w:firstLineChars="200" w:firstLine="631"/>
        <w:rPr>
          <w:rFonts w:ascii="楷体_GB2312" w:eastAsia="楷体_GB2312" w:hAnsi="微软雅黑" w:cs="宋体"/>
          <w:color w:val="000000"/>
          <w:kern w:val="0"/>
          <w:sz w:val="32"/>
          <w:szCs w:val="32"/>
        </w:rPr>
      </w:pPr>
      <w:r w:rsidRPr="00593000">
        <w:rPr>
          <w:rFonts w:ascii="楷体_GB2312" w:eastAsia="楷体_GB2312" w:hAnsi="微软雅黑" w:cs="宋体" w:hint="eastAsia"/>
          <w:color w:val="000000"/>
          <w:kern w:val="0"/>
          <w:sz w:val="32"/>
          <w:szCs w:val="32"/>
        </w:rPr>
        <w:t>2.基本原则</w:t>
      </w:r>
      <w:r w:rsidR="00162B1A" w:rsidRPr="00593000">
        <w:rPr>
          <w:rFonts w:ascii="楷体_GB2312" w:eastAsia="楷体_GB2312" w:hAnsi="微软雅黑" w:cs="宋体" w:hint="eastAsia"/>
          <w:color w:val="000000"/>
          <w:kern w:val="0"/>
          <w:sz w:val="32"/>
          <w:szCs w:val="32"/>
        </w:rPr>
        <w:t>。</w:t>
      </w:r>
    </w:p>
    <w:p w:rsidR="00D53399" w:rsidRDefault="00D53399" w:rsidP="00D53399">
      <w:pPr>
        <w:widowControl/>
        <w:spacing w:line="600" w:lineRule="exact"/>
        <w:ind w:firstLineChars="200" w:firstLine="631"/>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w:t>
      </w:r>
      <w:r>
        <w:rPr>
          <w:rFonts w:ascii="仿宋_GB2312" w:eastAsia="仿宋_GB2312" w:hAnsi="微软雅黑" w:cs="宋体" w:hint="eastAsia"/>
          <w:color w:val="000000"/>
          <w:kern w:val="0"/>
          <w:sz w:val="32"/>
          <w:szCs w:val="32"/>
        </w:rPr>
        <w:t>坚持</w:t>
      </w:r>
      <w:r>
        <w:rPr>
          <w:rFonts w:ascii="仿宋_GB2312" w:eastAsia="仿宋_GB2312" w:hAnsi="仿宋" w:cs="仿宋" w:hint="eastAsia"/>
          <w:color w:val="000000"/>
          <w:sz w:val="32"/>
          <w:szCs w:val="32"/>
        </w:rPr>
        <w:t>正确方向</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坚持党对中小学思政课教师队伍的领导，引导中小学思政课教师坚定理想信念,提高政治站位，把提高思想政治素质放在首位，自觉成为先进思想文化的传播者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党执政的坚定支持者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学生健康成长的指导者</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Pr>
          <w:rFonts w:ascii="仿宋_GB2312" w:eastAsia="仿宋_GB2312" w:hAnsi="仿宋" w:cs="仿宋" w:hint="eastAsia"/>
          <w:color w:val="000000"/>
          <w:sz w:val="32"/>
          <w:szCs w:val="32"/>
        </w:rPr>
        <w:t>——坚持师德为先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把师德师风建设作为评价中小学思政课教师队伍建设的第一标准，突出全员全方位全过程师德养成，注重提高师德修养和道德水平，引领中小学思政课教师争做师德的楷模，“四有”好教师的示范标杆</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Pr>
          <w:rFonts w:ascii="仿宋_GB2312" w:eastAsia="仿宋_GB2312" w:hAnsi="仿宋" w:cs="仿宋" w:hint="eastAsia"/>
          <w:color w:val="000000"/>
          <w:sz w:val="32"/>
          <w:szCs w:val="32"/>
        </w:rPr>
        <w:t>——坚持充分保障</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在教师招聘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职称评聘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专业发展</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评先评优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经费投入等方面充分保障中小学思政课教师队伍建设，建立让教师有获得感</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幸福感的政策保障体系，不断增强职业吸引力</w:t>
      </w:r>
      <w:r w:rsidR="00162B1A">
        <w:rPr>
          <w:rFonts w:ascii="仿宋_GB2312" w:eastAsia="仿宋_GB2312" w:hAnsi="仿宋" w:cs="仿宋" w:hint="eastAsia"/>
          <w:color w:val="000000"/>
          <w:sz w:val="32"/>
          <w:szCs w:val="32"/>
        </w:rPr>
        <w:t>。</w:t>
      </w:r>
    </w:p>
    <w:p w:rsidR="00D53399" w:rsidRDefault="00D53399" w:rsidP="00D53399">
      <w:pPr>
        <w:widowControl/>
        <w:spacing w:line="600" w:lineRule="exact"/>
        <w:ind w:firstLineChars="200" w:firstLine="631"/>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——坚持统筹推进</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立足中小学思政课教师队伍特点和发展实际，抓住制约中小学思政课教师队伍建设的突出问题，坚持需求导向</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问题导向</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效果导向，精准施策，稳步推进，持续发力</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3.目标要求</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通过实施一系列政策举措，打造一支政治强</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情怀深</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思维新</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视野广</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自律严</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人格正，专职为主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专兼结合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数量充足</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素质优良</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名师辈出的中小学思政课教师队伍</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中小学思政课教师思想政治素质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师德修养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马克思主义理论功底和思政课专业素养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教育教学能力大幅提高，铸魂育人实效显著增强</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逐步形成评价合理</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激励有效</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保障有力的管理体制机制，中小学思政课教师成长发展通道更加顺畅，岗位吸引力明显</w:t>
      </w:r>
      <w:r>
        <w:rPr>
          <w:rFonts w:ascii="仿宋_GB2312" w:eastAsia="仿宋_GB2312" w:hAnsi="仿宋" w:cs="仿宋" w:hint="eastAsia"/>
          <w:color w:val="000000"/>
          <w:sz w:val="32"/>
          <w:szCs w:val="32"/>
        </w:rPr>
        <w:lastRenderedPageBreak/>
        <w:t>增强，中小学思政课质量明显提升，思政课育人效果更加显著</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二</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主要任务</w:t>
      </w:r>
    </w:p>
    <w:p w:rsidR="00D53399" w:rsidRDefault="00D53399" w:rsidP="00D53399">
      <w:pPr>
        <w:widowControl/>
        <w:spacing w:line="600" w:lineRule="exact"/>
        <w:ind w:firstLineChars="200" w:firstLine="631"/>
        <w:rPr>
          <w:rFonts w:ascii="仿宋_GB2312" w:eastAsia="仿宋_GB2312" w:hAnsi="微软雅黑" w:cs="宋体"/>
          <w:color w:val="000000"/>
          <w:kern w:val="0"/>
          <w:sz w:val="32"/>
          <w:szCs w:val="32"/>
        </w:rPr>
      </w:pPr>
      <w:r w:rsidRPr="00593000">
        <w:rPr>
          <w:rFonts w:ascii="楷体_GB2312" w:eastAsia="楷体_GB2312" w:hAnsi="仿宋" w:cs="仿宋" w:hint="eastAsia"/>
          <w:color w:val="000000"/>
          <w:sz w:val="32"/>
          <w:szCs w:val="32"/>
        </w:rPr>
        <w:t>1.加强中小学思政课教师配</w:t>
      </w:r>
      <w:r w:rsidRPr="00593000">
        <w:rPr>
          <w:rFonts w:ascii="楷体_GB2312" w:eastAsia="楷体_GB2312" w:hAnsi="微软雅黑" w:cs="宋体" w:hint="eastAsia"/>
          <w:color w:val="000000"/>
          <w:kern w:val="0"/>
          <w:sz w:val="32"/>
          <w:szCs w:val="32"/>
        </w:rPr>
        <w:t>备</w:t>
      </w:r>
      <w:r w:rsidR="00162B1A" w:rsidRPr="00593000">
        <w:rPr>
          <w:rFonts w:ascii="楷体_GB2312" w:eastAsia="楷体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严格按要求配齐思政课教师</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到2025年底，思政课教师队伍专职化专业化水平明显提升，初高中配齐专职思政课教师，进一步提高小学思政课教师专职比例</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思政课教师应具有比较扎实的思政教育相关专业知识和能力</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小学党组织书记</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校长</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德育主任</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大队辅导员等教育管理人员应在培训合格后兼任小学思政课教师</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乡村小规模学校确实难以配备专职教师的，可由所属乡镇中心校通过“走教”“送教”等方式上好思政课</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积极落实中小学思政课特聘教师制度，鼓励各中小学校聘请本地区党政干部</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社科理论界专家</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爱国主义教育基地负责同志</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具有法律专业学习背景的人员以及各行业先进模范</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英雄人物等定期到中小学讲课或作报告</w:t>
      </w:r>
      <w:r w:rsidR="00162B1A">
        <w:rPr>
          <w:rFonts w:ascii="仿宋_GB2312" w:eastAsia="仿宋_GB2312" w:hAnsi="微软雅黑" w:cs="宋体" w:hint="eastAsia"/>
          <w:color w:val="000000"/>
          <w:kern w:val="0"/>
          <w:sz w:val="32"/>
          <w:szCs w:val="32"/>
        </w:rPr>
        <w:t>。</w:t>
      </w:r>
    </w:p>
    <w:p w:rsidR="00D53399" w:rsidRDefault="00D53399" w:rsidP="00D53399">
      <w:pPr>
        <w:widowControl/>
        <w:spacing w:line="600" w:lineRule="exact"/>
        <w:ind w:firstLineChars="200" w:firstLine="631"/>
        <w:rPr>
          <w:rFonts w:ascii="仿宋_GB2312" w:eastAsia="仿宋_GB2312" w:hAnsi="微软雅黑" w:cs="宋体"/>
          <w:color w:val="000000"/>
          <w:kern w:val="0"/>
          <w:sz w:val="32"/>
          <w:szCs w:val="32"/>
        </w:rPr>
      </w:pPr>
      <w:r w:rsidRPr="00593000">
        <w:rPr>
          <w:rFonts w:ascii="楷体_GB2312" w:eastAsia="楷体_GB2312" w:hAnsi="微软雅黑" w:cs="宋体" w:hint="eastAsia"/>
          <w:color w:val="000000"/>
          <w:kern w:val="0"/>
          <w:sz w:val="32"/>
          <w:szCs w:val="32"/>
        </w:rPr>
        <w:t>2.严把政治关</w:t>
      </w:r>
      <w:r w:rsidR="00162B1A" w:rsidRPr="00593000">
        <w:rPr>
          <w:rFonts w:ascii="楷体_GB2312" w:eastAsia="楷体_GB2312" w:hAnsi="微软雅黑" w:cs="宋体" w:hint="eastAsia"/>
          <w:color w:val="000000"/>
          <w:kern w:val="0"/>
          <w:sz w:val="32"/>
          <w:szCs w:val="32"/>
        </w:rPr>
        <w:t>、</w:t>
      </w:r>
      <w:r w:rsidRPr="00593000">
        <w:rPr>
          <w:rFonts w:ascii="楷体_GB2312" w:eastAsia="楷体_GB2312" w:hAnsi="微软雅黑" w:cs="宋体" w:hint="eastAsia"/>
          <w:color w:val="000000"/>
          <w:kern w:val="0"/>
          <w:sz w:val="32"/>
          <w:szCs w:val="32"/>
        </w:rPr>
        <w:t>师德关</w:t>
      </w:r>
      <w:r w:rsidR="00162B1A" w:rsidRPr="00593000">
        <w:rPr>
          <w:rFonts w:ascii="楷体_GB2312" w:eastAsia="楷体_GB2312" w:hAnsi="微软雅黑" w:cs="宋体" w:hint="eastAsia"/>
          <w:color w:val="000000"/>
          <w:kern w:val="0"/>
          <w:sz w:val="32"/>
          <w:szCs w:val="32"/>
        </w:rPr>
        <w:t>、</w:t>
      </w:r>
      <w:r w:rsidRPr="00593000">
        <w:rPr>
          <w:rFonts w:ascii="楷体_GB2312" w:eastAsia="楷体_GB2312" w:hAnsi="微软雅黑" w:cs="宋体" w:hint="eastAsia"/>
          <w:color w:val="000000"/>
          <w:kern w:val="0"/>
          <w:sz w:val="32"/>
          <w:szCs w:val="32"/>
        </w:rPr>
        <w:t>业务关</w:t>
      </w:r>
      <w:r w:rsidR="00162B1A" w:rsidRPr="00593000">
        <w:rPr>
          <w:rFonts w:ascii="楷体_GB2312" w:eastAsia="楷体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让有理想的人讲理想，有信仰的人讲信仰，让师德高尚的人从事思政课教学</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中小学思政课教师必须坚定拥护中国共产党的领导，全面贯彻党的教育方针，模范遵守《新时代中小学教师职业行为十项准则》等有关规定</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各学校应加强对中小学思政课教师的课堂监督，对不能胜任思政课教学</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未按要求完成培训学时的，应退出中小学思政课教师岗位</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对在教育教学活动中损害党中央权威</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违背党的路线方针政策的，有其他严重违反职业道德行为的，按相关要求依法依规从</w:t>
      </w:r>
      <w:r>
        <w:rPr>
          <w:rFonts w:ascii="仿宋_GB2312" w:eastAsia="仿宋_GB2312" w:hAnsi="微软雅黑" w:cs="宋体" w:hint="eastAsia"/>
          <w:color w:val="000000"/>
          <w:kern w:val="0"/>
          <w:sz w:val="32"/>
          <w:szCs w:val="32"/>
        </w:rPr>
        <w:lastRenderedPageBreak/>
        <w:t>严处理，视情形调离中小学思政课教师岗位，直至调离教育教学工作岗位</w:t>
      </w:r>
      <w:r w:rsidR="00162B1A">
        <w:rPr>
          <w:rFonts w:ascii="仿宋_GB2312" w:eastAsia="仿宋_GB2312" w:hAnsi="微软雅黑" w:cs="宋体" w:hint="eastAsia"/>
          <w:color w:val="000000"/>
          <w:kern w:val="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3.着力提升中小学思政课教师思想政治素养</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市</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区（县）教研或教师培训机构依托各级党校</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高校马克思主义学院等相关单位，每年对中小学思政课教师至少进行2次政治素养培训，着力加强对马克思主义理论</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习近平新时代中国特色社会主义思想</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师德师风</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形势与政策等方面的学习教育，并纳入教师继续教育学时</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建立教育主管部门和学校领导联系中小学思政课教师制度，定期开展谈心活动，关心教师思想动态和工作生活情况</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加强党建引领，积极发展思政课骨干教师入党，不断提升中小学思政课教师党员比例</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各学校在干部队伍建设中应注重思政课教师的培养和使用，充分发挥思政课教师在学校党建</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宣传</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德育等工作中的突出作用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每所学校每年至少组织一次由思政课教师担任主讲的党的理论政策宣讲活动</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4.加强中小学思政课教师专业能力培训</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建立健全市</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区（县）</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校三级培训体系，市级层面每学期对中小学骨干思政课教师开展不少于1次形势和政策专题培训；各区（县）重点针对中小学思政课新课标及统编教材等方面，每学期开展不少于1次中小学思政课教师全员培训；各学校立足课程实施，组织本学校思政课教师开展主题化</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系列化的校本教研</w:t>
      </w:r>
      <w:r w:rsidR="00162B1A">
        <w:rPr>
          <w:rFonts w:ascii="仿宋_GB2312" w:eastAsia="仿宋_GB2312" w:hAnsi="仿宋" w:cs="仿宋" w:hint="eastAsia"/>
          <w:color w:val="000000"/>
          <w:sz w:val="32"/>
          <w:szCs w:val="32"/>
        </w:rPr>
        <w:t>。</w:t>
      </w:r>
    </w:p>
    <w:p w:rsidR="00D53399" w:rsidRDefault="00D53399" w:rsidP="00D53399">
      <w:pPr>
        <w:widowControl/>
        <w:spacing w:line="600" w:lineRule="exact"/>
        <w:ind w:firstLineChars="200" w:firstLine="631"/>
        <w:rPr>
          <w:rFonts w:ascii="仿宋_GB2312" w:eastAsia="仿宋_GB2312" w:hAnsi="微软雅黑" w:cs="宋体"/>
          <w:color w:val="000000"/>
          <w:kern w:val="0"/>
          <w:sz w:val="32"/>
          <w:szCs w:val="32"/>
        </w:rPr>
      </w:pPr>
      <w:r w:rsidRPr="00593000">
        <w:rPr>
          <w:rFonts w:ascii="楷体_GB2312" w:eastAsia="楷体_GB2312" w:hAnsi="仿宋" w:cs="仿宋" w:hint="eastAsia"/>
          <w:color w:val="000000"/>
          <w:sz w:val="32"/>
          <w:szCs w:val="32"/>
        </w:rPr>
        <w:t>5.加强中小学思政课教师实践教育</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建立健全实践教育和校外实践锻炼制度，引导中小学思政课教师深刻把握世情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党情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lastRenderedPageBreak/>
        <w:t>国情</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教情，厚植家国情怀</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将中小学思政课教师实践教育纳入中小学教师队伍建设和学校工作计划，确保中小学思政课教师每年至少参加2次实践教育活动，其中参加外区（县）实践教育活动至少1次</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积极支持思政课教师推进学校“小课堂”</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社会“大课堂”和网络“云课堂”协同育人</w:t>
      </w:r>
      <w:r w:rsidR="00162B1A">
        <w:rPr>
          <w:rFonts w:ascii="仿宋_GB2312" w:eastAsia="仿宋_GB2312" w:hAnsi="仿宋" w:cs="仿宋" w:hint="eastAsia"/>
          <w:color w:val="000000"/>
          <w:sz w:val="32"/>
          <w:szCs w:val="32"/>
        </w:rPr>
        <w:t>。</w:t>
      </w:r>
    </w:p>
    <w:p w:rsidR="00D53399" w:rsidRDefault="00D53399" w:rsidP="00D53399">
      <w:pPr>
        <w:widowControl/>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6.加强中小学思政课教研队伍建设</w:t>
      </w:r>
      <w:r w:rsidR="00162B1A" w:rsidRPr="00593000">
        <w:rPr>
          <w:rFonts w:ascii="楷体_GB2312" w:eastAsia="楷体_GB2312" w:hAnsi="仿宋" w:cs="仿宋" w:hint="eastAsia"/>
          <w:color w:val="000000"/>
          <w:sz w:val="32"/>
          <w:szCs w:val="32"/>
        </w:rPr>
        <w:t>。</w:t>
      </w:r>
      <w:r>
        <w:rPr>
          <w:rFonts w:ascii="仿宋_GB2312" w:eastAsia="仿宋_GB2312" w:hAnsi="微软雅黑" w:cs="宋体"/>
          <w:color w:val="000000"/>
          <w:kern w:val="0"/>
          <w:sz w:val="32"/>
          <w:szCs w:val="32"/>
        </w:rPr>
        <w:t>按照政治坚定</w:t>
      </w:r>
      <w:r w:rsidR="00162B1A">
        <w:rPr>
          <w:rFonts w:ascii="仿宋_GB2312" w:eastAsia="仿宋_GB2312" w:hAnsi="微软雅黑" w:cs="宋体"/>
          <w:color w:val="000000"/>
          <w:kern w:val="0"/>
          <w:sz w:val="32"/>
          <w:szCs w:val="32"/>
        </w:rPr>
        <w:t>、</w:t>
      </w:r>
      <w:r>
        <w:rPr>
          <w:rFonts w:ascii="仿宋_GB2312" w:eastAsia="仿宋_GB2312" w:hAnsi="微软雅黑" w:cs="宋体"/>
          <w:color w:val="000000"/>
          <w:kern w:val="0"/>
          <w:sz w:val="32"/>
          <w:szCs w:val="32"/>
        </w:rPr>
        <w:t>德才兼备</w:t>
      </w:r>
      <w:r w:rsidR="00162B1A">
        <w:rPr>
          <w:rFonts w:ascii="仿宋_GB2312" w:eastAsia="仿宋_GB2312" w:hAnsi="微软雅黑" w:cs="宋体"/>
          <w:color w:val="000000"/>
          <w:kern w:val="0"/>
          <w:sz w:val="32"/>
          <w:szCs w:val="32"/>
        </w:rPr>
        <w:t>、</w:t>
      </w:r>
      <w:r>
        <w:rPr>
          <w:rFonts w:ascii="仿宋_GB2312" w:eastAsia="仿宋_GB2312" w:hAnsi="微软雅黑" w:cs="宋体"/>
          <w:color w:val="000000"/>
          <w:kern w:val="0"/>
          <w:sz w:val="32"/>
          <w:szCs w:val="32"/>
        </w:rPr>
        <w:t>专业过硬</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甘为人梯</w:t>
      </w:r>
      <w:r>
        <w:rPr>
          <w:rFonts w:ascii="仿宋_GB2312" w:eastAsia="仿宋_GB2312" w:hAnsi="微软雅黑" w:cs="宋体"/>
          <w:color w:val="000000"/>
          <w:kern w:val="0"/>
          <w:sz w:val="32"/>
          <w:szCs w:val="32"/>
        </w:rPr>
        <w:t>的要求，配足配强</w:t>
      </w:r>
      <w:r>
        <w:rPr>
          <w:rFonts w:ascii="仿宋_GB2312" w:eastAsia="仿宋_GB2312" w:hAnsi="微软雅黑" w:cs="宋体" w:hint="eastAsia"/>
          <w:color w:val="000000"/>
          <w:kern w:val="0"/>
          <w:sz w:val="32"/>
          <w:szCs w:val="32"/>
        </w:rPr>
        <w:t>市</w:t>
      </w:r>
      <w:r w:rsidR="00162B1A">
        <w:rPr>
          <w:rFonts w:ascii="仿宋_GB2312" w:eastAsia="仿宋_GB2312" w:hAnsi="微软雅黑" w:cs="宋体" w:hint="eastAsia"/>
          <w:color w:val="000000"/>
          <w:kern w:val="0"/>
          <w:sz w:val="32"/>
          <w:szCs w:val="32"/>
        </w:rPr>
        <w:t>、</w:t>
      </w:r>
      <w:r>
        <w:rPr>
          <w:rFonts w:ascii="仿宋_GB2312" w:eastAsia="仿宋_GB2312" w:hAnsi="微软雅黑" w:cs="宋体" w:hint="eastAsia"/>
          <w:color w:val="000000"/>
          <w:kern w:val="0"/>
          <w:sz w:val="32"/>
          <w:szCs w:val="32"/>
        </w:rPr>
        <w:t>区（县）两级</w:t>
      </w:r>
      <w:r>
        <w:rPr>
          <w:rFonts w:ascii="仿宋_GB2312" w:eastAsia="仿宋_GB2312" w:hAnsi="微软雅黑" w:cs="宋体"/>
          <w:color w:val="000000"/>
          <w:kern w:val="0"/>
          <w:sz w:val="32"/>
          <w:szCs w:val="32"/>
        </w:rPr>
        <w:t>教研</w:t>
      </w:r>
      <w:r>
        <w:rPr>
          <w:rFonts w:ascii="仿宋_GB2312" w:eastAsia="仿宋_GB2312" w:hAnsi="微软雅黑" w:cs="宋体" w:hint="eastAsia"/>
          <w:color w:val="000000"/>
          <w:kern w:val="0"/>
          <w:sz w:val="32"/>
          <w:szCs w:val="32"/>
        </w:rPr>
        <w:t>机构各学段思政课</w:t>
      </w:r>
      <w:r>
        <w:rPr>
          <w:rFonts w:ascii="仿宋_GB2312" w:eastAsia="仿宋_GB2312" w:hAnsi="微软雅黑" w:cs="宋体"/>
          <w:color w:val="000000"/>
          <w:kern w:val="0"/>
          <w:sz w:val="32"/>
          <w:szCs w:val="32"/>
        </w:rPr>
        <w:t>教研员</w:t>
      </w:r>
      <w:r>
        <w:rPr>
          <w:rFonts w:ascii="仿宋_GB2312" w:eastAsia="仿宋_GB2312" w:hAnsi="微软雅黑" w:cs="宋体" w:hint="eastAsia"/>
          <w:color w:val="000000"/>
          <w:kern w:val="0"/>
          <w:sz w:val="32"/>
          <w:szCs w:val="32"/>
        </w:rPr>
        <w:t>，各学校应严格选配思政课学科教研组长</w:t>
      </w:r>
      <w:r w:rsidR="00162B1A">
        <w:rPr>
          <w:rFonts w:ascii="仿宋_GB2312" w:eastAsia="仿宋_GB2312" w:hAnsi="微软雅黑" w:cs="宋体" w:hint="eastAsia"/>
          <w:color w:val="000000"/>
          <w:kern w:val="0"/>
          <w:sz w:val="32"/>
          <w:szCs w:val="32"/>
        </w:rPr>
        <w:t>。</w:t>
      </w:r>
      <w:r>
        <w:rPr>
          <w:rStyle w:val="fontstyle01"/>
          <w:rFonts w:hint="default"/>
        </w:rPr>
        <w:t>加强对教研员政治素质</w:t>
      </w:r>
      <w:r w:rsidR="00162B1A">
        <w:rPr>
          <w:rStyle w:val="fontstyle01"/>
          <w:rFonts w:hint="default"/>
        </w:rPr>
        <w:t>、</w:t>
      </w:r>
      <w:r>
        <w:rPr>
          <w:rStyle w:val="fontstyle01"/>
          <w:rFonts w:hint="default"/>
        </w:rPr>
        <w:t>师德修养</w:t>
      </w:r>
      <w:r w:rsidR="00162B1A">
        <w:rPr>
          <w:rStyle w:val="fontstyle01"/>
          <w:rFonts w:hint="default"/>
        </w:rPr>
        <w:t>、</w:t>
      </w:r>
      <w:r>
        <w:rPr>
          <w:rStyle w:val="fontstyle01"/>
          <w:rFonts w:hint="default"/>
        </w:rPr>
        <w:t>研究能力</w:t>
      </w:r>
      <w:r w:rsidR="00162B1A">
        <w:rPr>
          <w:rStyle w:val="fontstyle01"/>
          <w:rFonts w:hint="default"/>
        </w:rPr>
        <w:t>、</w:t>
      </w:r>
      <w:r>
        <w:rPr>
          <w:rStyle w:val="fontstyle01"/>
          <w:rFonts w:hint="default"/>
        </w:rPr>
        <w:t>引领作用</w:t>
      </w:r>
      <w:r w:rsidR="00162B1A">
        <w:rPr>
          <w:rStyle w:val="fontstyle01"/>
          <w:rFonts w:hint="default"/>
        </w:rPr>
        <w:t>、</w:t>
      </w:r>
      <w:r>
        <w:rPr>
          <w:rStyle w:val="fontstyle01"/>
          <w:rFonts w:hint="default"/>
        </w:rPr>
        <w:t>满意度评价的综合考核，</w:t>
      </w:r>
      <w:r>
        <w:rPr>
          <w:rFonts w:ascii="仿宋_GB2312" w:eastAsia="仿宋_GB2312" w:hAnsi="仿宋" w:cs="仿宋" w:hint="eastAsia"/>
          <w:color w:val="000000"/>
          <w:sz w:val="32"/>
          <w:szCs w:val="32"/>
        </w:rPr>
        <w:t>对不能胜任中小学思政课教研工作的，应及时将其调整或退出教研岗位</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健全中小学思政课教研员集体教研</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示范授课</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课题研究</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入校听评课等制度，引领中小学思政课教师整体提升教学水平</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Style w:val="fontstyle01"/>
          <w:rFonts w:hint="default"/>
        </w:rPr>
      </w:pPr>
      <w:r w:rsidRPr="00593000">
        <w:rPr>
          <w:rFonts w:ascii="楷体_GB2312" w:eastAsia="楷体_GB2312" w:hAnsi="仿宋" w:cs="仿宋" w:hint="eastAsia"/>
          <w:color w:val="000000"/>
          <w:sz w:val="32"/>
          <w:szCs w:val="32"/>
        </w:rPr>
        <w:t>7.推进思政一体化建设</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注重学段衔接，相互配合，依托济南市大中小学思政课一体化联合教研与协同创新中心</w:t>
      </w:r>
      <w:r>
        <w:rPr>
          <w:rStyle w:val="fontstyle01"/>
          <w:rFonts w:hAnsi="Calibri" w:hint="default"/>
        </w:rPr>
        <w:t>，每学期至少开展1次大中小学思政课一体化教学研究，深入推动</w:t>
      </w:r>
      <w:r>
        <w:rPr>
          <w:rStyle w:val="fontstyle01"/>
          <w:rFonts w:hAnsi="Calibri" w:hint="default"/>
        </w:rPr>
        <w:t>“</w:t>
      </w:r>
      <w:r>
        <w:rPr>
          <w:rFonts w:ascii="仿宋_GB2312" w:eastAsia="仿宋_GB2312" w:hAnsi="仿宋" w:cs="仿宋" w:hint="eastAsia"/>
          <w:color w:val="000000"/>
          <w:sz w:val="32"/>
          <w:szCs w:val="32"/>
        </w:rPr>
        <w:t>双贯通”思政课改革</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发挥高校马克思主义学院的辐射作用，实施“马克思主义学院+中小学校”结对工程，鼓励驻济高校开发针对中小学思政课教师的专门培训项目，支持高校思政课教师到中小学校开展教学实践，</w:t>
      </w:r>
      <w:r>
        <w:rPr>
          <w:rStyle w:val="fontstyle01"/>
          <w:rFonts w:hint="default"/>
        </w:rPr>
        <w:t>积极探索跨学校或跨学段思政课大教研团队</w:t>
      </w:r>
      <w:r w:rsidR="00162B1A">
        <w:rPr>
          <w:rStyle w:val="fontstyle01"/>
          <w:rFonts w:hint="default"/>
        </w:rPr>
        <w:t>、</w:t>
      </w:r>
      <w:r>
        <w:rPr>
          <w:rStyle w:val="fontstyle01"/>
          <w:rFonts w:hint="default"/>
        </w:rPr>
        <w:t>项目化思政课教研团队建设，推进教研共同体建设</w:t>
      </w:r>
      <w:r w:rsidR="00162B1A">
        <w:rPr>
          <w:rStyle w:val="fontstyle01"/>
          <w:rFonts w:hint="default"/>
        </w:rPr>
        <w:t>。</w:t>
      </w:r>
      <w:r>
        <w:rPr>
          <w:rStyle w:val="fontstyle01"/>
          <w:rFonts w:hint="default"/>
        </w:rPr>
        <w:t>注重学科间的相互配合，充分发挥思政课和各类课程的育人功能，提高各学科教</w:t>
      </w:r>
      <w:r>
        <w:rPr>
          <w:rStyle w:val="fontstyle01"/>
          <w:rFonts w:hint="default"/>
        </w:rPr>
        <w:lastRenderedPageBreak/>
        <w:t>师的思政育人能力，提升课程思政的质量</w:t>
      </w:r>
      <w:r w:rsidR="00162B1A">
        <w:rPr>
          <w:rStyle w:val="fontstyle01"/>
          <w:rFonts w:hint="default"/>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8.优化评价激励机制</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各学校对思政课教师的考核，要突出政治素质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师德修养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专业水平</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教学质量和育人实效导向，要鼓励</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支持和引导思政课教师积极开展时事教育</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实践教学</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学生社团指导以及党的政策理论宣讲，并将开展上述活动的时间和成效作为中小学思政课教师职称评聘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绩效分配</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评先评优</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培养培训的重要依据</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在岗位聘任</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职称评审中向优秀思政课教师倾斜，中</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高级岗位比例不低于教师队伍平均水平，实行思政课教师职称评审单列</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每年向省教育厅</w:t>
      </w:r>
      <w:r w:rsidRPr="00AB4A15">
        <w:rPr>
          <w:rFonts w:ascii="仿宋_GB2312" w:eastAsia="仿宋_GB2312" w:hAnsi="仿宋" w:cs="仿宋" w:hint="eastAsia"/>
          <w:color w:val="000000"/>
          <w:sz w:val="32"/>
          <w:szCs w:val="32"/>
        </w:rPr>
        <w:t>推荐</w:t>
      </w:r>
      <w:r w:rsidR="00271FCA" w:rsidRPr="00AB4A15">
        <w:rPr>
          <w:rFonts w:ascii="仿宋_GB2312" w:eastAsia="仿宋_GB2312" w:hAnsi="仿宋" w:cs="仿宋" w:hint="eastAsia"/>
          <w:color w:val="000000"/>
          <w:sz w:val="32"/>
          <w:szCs w:val="32"/>
        </w:rPr>
        <w:t>“</w:t>
      </w:r>
      <w:r w:rsidR="00AB4A15" w:rsidRPr="00AB4A15">
        <w:rPr>
          <w:rFonts w:ascii="仿宋_GB2312" w:eastAsia="仿宋_GB2312" w:hAnsi="仿宋" w:cs="仿宋" w:hint="eastAsia"/>
          <w:color w:val="000000"/>
          <w:sz w:val="32"/>
          <w:szCs w:val="32"/>
        </w:rPr>
        <w:t>山东学校优秀思政课</w:t>
      </w:r>
      <w:r w:rsidRPr="00AB4A15">
        <w:rPr>
          <w:rFonts w:ascii="仿宋_GB2312" w:eastAsia="仿宋_GB2312" w:hAnsi="仿宋" w:cs="仿宋" w:hint="eastAsia"/>
          <w:color w:val="000000"/>
          <w:sz w:val="32"/>
          <w:szCs w:val="32"/>
        </w:rPr>
        <w:t>教师</w:t>
      </w:r>
      <w:r w:rsidR="00271FCA" w:rsidRPr="00AB4A15">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和“</w:t>
      </w:r>
      <w:r w:rsidR="00AB4A15">
        <w:rPr>
          <w:rFonts w:ascii="仿宋_GB2312" w:eastAsia="仿宋_GB2312" w:hAnsi="仿宋" w:cs="仿宋" w:hint="eastAsia"/>
          <w:color w:val="000000"/>
          <w:sz w:val="32"/>
          <w:szCs w:val="32"/>
        </w:rPr>
        <w:t>山东学校思政课教师</w:t>
      </w:r>
      <w:r w:rsidRPr="00121861">
        <w:rPr>
          <w:rFonts w:ascii="仿宋_GB2312" w:eastAsia="仿宋_GB2312" w:hAnsi="仿宋" w:cs="仿宋" w:hint="eastAsia"/>
          <w:color w:val="000000"/>
          <w:sz w:val="32"/>
          <w:szCs w:val="32"/>
        </w:rPr>
        <w:t>年度人物”</w:t>
      </w:r>
      <w:r w:rsidR="00AB4A15">
        <w:rPr>
          <w:rFonts w:ascii="仿宋_GB2312" w:eastAsia="仿宋_GB2312" w:hAnsi="仿宋" w:cs="仿宋" w:hint="eastAsia"/>
          <w:color w:val="000000"/>
          <w:sz w:val="32"/>
          <w:szCs w:val="32"/>
        </w:rPr>
        <w:t>人选</w:t>
      </w:r>
      <w:r w:rsidRPr="00121861">
        <w:rPr>
          <w:rFonts w:ascii="仿宋_GB2312" w:eastAsia="仿宋_GB2312" w:hAnsi="仿宋" w:cs="仿宋" w:hint="eastAsia"/>
          <w:color w:val="000000"/>
          <w:sz w:val="32"/>
          <w:szCs w:val="32"/>
        </w:rPr>
        <w:t>，每两年遴选一定数量的思政课优秀教师作为“立德树人双领军团队”成员进行赋能培养，每两到三年组织一次思政课教师基本功大赛，大</w:t>
      </w:r>
      <w:r>
        <w:rPr>
          <w:rFonts w:ascii="仿宋_GB2312" w:eastAsia="仿宋_GB2312" w:hAnsi="仿宋" w:cs="仿宋" w:hint="eastAsia"/>
          <w:color w:val="000000"/>
          <w:sz w:val="32"/>
          <w:szCs w:val="32"/>
        </w:rPr>
        <w:t>力开展思政“金课”及优秀教学案例设计评选活动</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大力选树宣传思政课教师中的“时代楷模”和“最美教师”，切实增强广大思政课教师的职业认同感</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光荣感</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责任感</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黑体" w:eastAsia="黑体" w:hAnsi="黑体" w:cs="黑体"/>
          <w:bCs/>
          <w:color w:val="000000"/>
          <w:sz w:val="32"/>
          <w:szCs w:val="32"/>
        </w:rPr>
      </w:pPr>
      <w:r>
        <w:rPr>
          <w:rFonts w:ascii="黑体" w:eastAsia="黑体" w:hAnsi="黑体" w:cs="黑体" w:hint="eastAsia"/>
          <w:bCs/>
          <w:color w:val="000000"/>
          <w:sz w:val="32"/>
          <w:szCs w:val="32"/>
        </w:rPr>
        <w:t>三</w:t>
      </w:r>
      <w:r w:rsidR="00162B1A">
        <w:rPr>
          <w:rFonts w:ascii="黑体" w:eastAsia="黑体" w:hAnsi="黑体" w:cs="黑体" w:hint="eastAsia"/>
          <w:bCs/>
          <w:color w:val="000000"/>
          <w:sz w:val="32"/>
          <w:szCs w:val="32"/>
        </w:rPr>
        <w:t>、</w:t>
      </w:r>
      <w:r>
        <w:rPr>
          <w:rFonts w:ascii="黑体" w:eastAsia="黑体" w:hAnsi="黑体" w:cs="黑体" w:hint="eastAsia"/>
          <w:bCs/>
          <w:color w:val="000000"/>
          <w:sz w:val="32"/>
          <w:szCs w:val="32"/>
        </w:rPr>
        <w:t>保障措施</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1.加强组织保障</w:t>
      </w:r>
      <w:r w:rsidR="00162B1A" w:rsidRPr="00593000">
        <w:rPr>
          <w:rFonts w:ascii="楷体_GB2312" w:eastAsia="楷体_GB2312" w:hAnsi="仿宋" w:cs="仿宋" w:hint="eastAsia"/>
          <w:color w:val="000000"/>
          <w:sz w:val="32"/>
          <w:szCs w:val="32"/>
        </w:rPr>
        <w:t>。</w:t>
      </w:r>
      <w:r w:rsidRPr="00DD088C">
        <w:rPr>
          <w:rFonts w:ascii="仿宋_GB2312" w:eastAsia="仿宋_GB2312" w:hAnsi="仿宋" w:cs="仿宋" w:hint="eastAsia"/>
          <w:color w:val="000000"/>
          <w:sz w:val="32"/>
          <w:szCs w:val="32"/>
        </w:rPr>
        <w:t>加强党对中小学</w:t>
      </w:r>
      <w:r w:rsidR="00AB4A15" w:rsidRPr="00DD088C">
        <w:rPr>
          <w:rFonts w:ascii="仿宋_GB2312" w:eastAsia="仿宋_GB2312" w:hAnsi="仿宋" w:cs="仿宋" w:hint="eastAsia"/>
          <w:color w:val="000000"/>
          <w:sz w:val="32"/>
          <w:szCs w:val="32"/>
        </w:rPr>
        <w:t>思政课</w:t>
      </w:r>
      <w:r w:rsidRPr="00DD088C">
        <w:rPr>
          <w:rFonts w:ascii="仿宋_GB2312" w:eastAsia="仿宋_GB2312" w:hAnsi="仿宋" w:cs="仿宋" w:hint="eastAsia"/>
          <w:color w:val="000000"/>
          <w:sz w:val="32"/>
          <w:szCs w:val="32"/>
        </w:rPr>
        <w:t>教师队伍建设的全面领导</w:t>
      </w:r>
      <w:r w:rsidR="00AB4A15" w:rsidRPr="00DD088C">
        <w:rPr>
          <w:rFonts w:ascii="仿宋_GB2312" w:eastAsia="仿宋_GB2312" w:hAnsi="仿宋" w:cs="仿宋" w:hint="eastAsia"/>
          <w:color w:val="000000"/>
          <w:sz w:val="32"/>
          <w:szCs w:val="32"/>
        </w:rPr>
        <w:t>。</w:t>
      </w:r>
      <w:r w:rsidRPr="00DD088C">
        <w:rPr>
          <w:rFonts w:ascii="仿宋_GB2312" w:eastAsia="仿宋_GB2312" w:hAnsi="仿宋" w:cs="仿宋" w:hint="eastAsia"/>
          <w:color w:val="000000"/>
          <w:sz w:val="32"/>
          <w:szCs w:val="32"/>
        </w:rPr>
        <w:t>区（县）党委和政府主要负责同志每学期至少到中小学校讲1次思政课</w:t>
      </w:r>
      <w:r w:rsidR="00AB4A15" w:rsidRPr="00DD088C">
        <w:rPr>
          <w:rFonts w:ascii="仿宋_GB2312" w:eastAsia="仿宋_GB2312" w:hAnsi="仿宋" w:cs="仿宋" w:hint="eastAsia"/>
          <w:color w:val="000000"/>
          <w:sz w:val="32"/>
          <w:szCs w:val="32"/>
        </w:rPr>
        <w:t>；</w:t>
      </w:r>
      <w:r w:rsidRPr="00DD088C">
        <w:rPr>
          <w:rFonts w:ascii="仿宋_GB2312" w:eastAsia="仿宋_GB2312" w:hAnsi="仿宋" w:cs="仿宋" w:hint="eastAsia"/>
          <w:color w:val="000000"/>
          <w:sz w:val="32"/>
          <w:szCs w:val="32"/>
        </w:rPr>
        <w:t>教育行政部门要履行好牵头责任；市</w:t>
      </w:r>
      <w:r w:rsidR="00162B1A" w:rsidRPr="00DD088C">
        <w:rPr>
          <w:rFonts w:ascii="仿宋_GB2312" w:eastAsia="仿宋_GB2312" w:hAnsi="仿宋" w:cs="仿宋" w:hint="eastAsia"/>
          <w:color w:val="000000"/>
          <w:sz w:val="32"/>
          <w:szCs w:val="32"/>
        </w:rPr>
        <w:t>、</w:t>
      </w:r>
      <w:r w:rsidRPr="00DD088C">
        <w:rPr>
          <w:rFonts w:ascii="仿宋_GB2312" w:eastAsia="仿宋_GB2312" w:hAnsi="仿宋" w:cs="仿宋" w:hint="eastAsia"/>
          <w:color w:val="000000"/>
          <w:sz w:val="32"/>
          <w:szCs w:val="32"/>
        </w:rPr>
        <w:t>区（县）两级教研和教师培训</w:t>
      </w:r>
      <w:r w:rsidR="00271FCA" w:rsidRPr="00DD088C">
        <w:rPr>
          <w:rFonts w:ascii="仿宋_GB2312" w:eastAsia="仿宋_GB2312" w:hAnsi="仿宋" w:cs="仿宋" w:hint="eastAsia"/>
          <w:color w:val="000000"/>
          <w:sz w:val="32"/>
          <w:szCs w:val="32"/>
        </w:rPr>
        <w:t>部门</w:t>
      </w:r>
      <w:r w:rsidRPr="00DD088C">
        <w:rPr>
          <w:rFonts w:ascii="仿宋_GB2312" w:eastAsia="仿宋_GB2312" w:hAnsi="仿宋" w:cs="仿宋" w:hint="eastAsia"/>
          <w:color w:val="000000"/>
          <w:sz w:val="32"/>
          <w:szCs w:val="32"/>
        </w:rPr>
        <w:t>要充分发挥引领作用；各中小学校成立由党委（支部）书记</w:t>
      </w:r>
      <w:r w:rsidR="00162B1A" w:rsidRPr="00DD088C">
        <w:rPr>
          <w:rFonts w:ascii="仿宋_GB2312" w:eastAsia="仿宋_GB2312" w:hAnsi="仿宋" w:cs="仿宋" w:hint="eastAsia"/>
          <w:color w:val="000000"/>
          <w:sz w:val="32"/>
          <w:szCs w:val="32"/>
        </w:rPr>
        <w:t>、</w:t>
      </w:r>
      <w:r w:rsidRPr="00DD088C">
        <w:rPr>
          <w:rFonts w:ascii="仿宋_GB2312" w:eastAsia="仿宋_GB2312" w:hAnsi="仿宋" w:cs="仿宋" w:hint="eastAsia"/>
          <w:color w:val="000000"/>
          <w:sz w:val="32"/>
          <w:szCs w:val="32"/>
        </w:rPr>
        <w:t>校长担任组长的思政课建设工作领导小组，负责履行思政课教师队伍建设的主体责任</w:t>
      </w:r>
      <w:r w:rsidR="00162B1A" w:rsidRPr="00DD088C">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学校党组织要每学期</w:t>
      </w:r>
      <w:r w:rsidRPr="00121861">
        <w:rPr>
          <w:rFonts w:ascii="仿宋_GB2312" w:eastAsia="仿宋_GB2312" w:hAnsi="仿宋" w:cs="仿宋" w:hint="eastAsia"/>
          <w:color w:val="000000"/>
          <w:sz w:val="32"/>
          <w:szCs w:val="32"/>
        </w:rPr>
        <w:lastRenderedPageBreak/>
        <w:t>专题研究一次思政课教师队伍建设和思政课教学工作</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各中小学校党组织书记</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校长要带头走进课堂，带头推动思政课建设，带头联系思政课教师，校级干部每个学期至少参加一次思政课教研活动，听评思政课不少于5节</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积极争取党政机关</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各级党校</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企事业单位</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高校马克思主义学院的支持，为中小学思政课教师素养提升</w:t>
      </w:r>
      <w:r w:rsidR="00162B1A" w:rsidRPr="00121861">
        <w:rPr>
          <w:rFonts w:ascii="仿宋_GB2312" w:eastAsia="仿宋_GB2312" w:hAnsi="仿宋" w:cs="仿宋" w:hint="eastAsia"/>
          <w:color w:val="000000"/>
          <w:sz w:val="32"/>
          <w:szCs w:val="32"/>
        </w:rPr>
        <w:t>、</w:t>
      </w:r>
      <w:r w:rsidRPr="00121861">
        <w:rPr>
          <w:rFonts w:ascii="仿宋_GB2312" w:eastAsia="仿宋_GB2312" w:hAnsi="仿宋" w:cs="仿宋" w:hint="eastAsia"/>
          <w:color w:val="000000"/>
          <w:sz w:val="32"/>
          <w:szCs w:val="32"/>
        </w:rPr>
        <w:t>专业发展和实践锻炼提供平台</w:t>
      </w:r>
      <w:r w:rsidR="00162B1A" w:rsidRPr="00121861">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2.强化经费保障</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各区县教体局</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各中小学校要将思政课教师队伍建设作为教师队伍建设的重中之重，把中小学思政课队伍建设所需经费纳入年度预算，为中小学思政课教师政治素养提升</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专业发展</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宣传表彰</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实践研修</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学术交流</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购置时政学习资料</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开展思政课教学活动等提供必要的经费支持</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要制定严格的经费监管制度，规范经费管理使用，确保资金使用效益</w:t>
      </w:r>
      <w:r w:rsidR="00162B1A">
        <w:rPr>
          <w:rFonts w:ascii="仿宋_GB2312" w:eastAsia="仿宋_GB2312" w:hAnsi="仿宋" w:cs="仿宋" w:hint="eastAsia"/>
          <w:color w:val="000000"/>
          <w:sz w:val="32"/>
          <w:szCs w:val="32"/>
        </w:rPr>
        <w:t>。</w:t>
      </w:r>
    </w:p>
    <w:p w:rsidR="00D53399" w:rsidRDefault="00D53399" w:rsidP="00D53399">
      <w:pPr>
        <w:spacing w:line="600" w:lineRule="exact"/>
        <w:ind w:firstLineChars="200" w:firstLine="631"/>
        <w:rPr>
          <w:rFonts w:ascii="仿宋_GB2312" w:eastAsia="仿宋_GB2312" w:hAnsi="仿宋" w:cs="仿宋"/>
          <w:color w:val="000000"/>
          <w:sz w:val="32"/>
          <w:szCs w:val="32"/>
        </w:rPr>
      </w:pPr>
      <w:r w:rsidRPr="00593000">
        <w:rPr>
          <w:rFonts w:ascii="楷体_GB2312" w:eastAsia="楷体_GB2312" w:hAnsi="仿宋" w:cs="仿宋" w:hint="eastAsia"/>
          <w:color w:val="000000"/>
          <w:sz w:val="32"/>
          <w:szCs w:val="32"/>
        </w:rPr>
        <w:t>3.加强督导评估</w:t>
      </w:r>
      <w:r w:rsidR="00162B1A" w:rsidRPr="00593000">
        <w:rPr>
          <w:rFonts w:ascii="楷体_GB2312" w:eastAsia="楷体_GB2312" w:hAnsi="仿宋" w:cs="仿宋" w:hint="eastAsia"/>
          <w:color w:val="000000"/>
          <w:sz w:val="32"/>
          <w:szCs w:val="32"/>
        </w:rPr>
        <w:t>。</w:t>
      </w:r>
      <w:r>
        <w:rPr>
          <w:rFonts w:ascii="仿宋_GB2312" w:eastAsia="仿宋_GB2312" w:hAnsi="仿宋" w:cs="仿宋" w:hint="eastAsia"/>
          <w:color w:val="000000"/>
          <w:sz w:val="32"/>
          <w:szCs w:val="32"/>
        </w:rPr>
        <w:t>将中小学思政课教师配备及队伍建设情况纳入区（县）人民政府履行教育职责评价内容，定期开展专项督导</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将思政课教师队伍建设纳入中小学校年度工作考核，并作为学校领导班子</w:t>
      </w:r>
      <w:r w:rsidR="00162B1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领导干部考核的重要指标</w:t>
      </w:r>
      <w:r w:rsidR="00162B1A">
        <w:rPr>
          <w:rFonts w:ascii="仿宋_GB2312" w:eastAsia="仿宋_GB2312" w:hAnsi="仿宋" w:cs="仿宋" w:hint="eastAsia"/>
          <w:color w:val="000000"/>
          <w:sz w:val="32"/>
          <w:szCs w:val="32"/>
        </w:rPr>
        <w:t>。</w:t>
      </w:r>
    </w:p>
    <w:p w:rsidR="00EC65F2" w:rsidRPr="00D53399" w:rsidRDefault="00EC65F2" w:rsidP="00D53399">
      <w:pPr>
        <w:pStyle w:val="a7"/>
        <w:spacing w:before="0" w:beforeAutospacing="0" w:after="0" w:afterAutospacing="0" w:line="600" w:lineRule="exact"/>
        <w:ind w:firstLine="508"/>
        <w:rPr>
          <w:rFonts w:ascii="仿宋_GB2312" w:eastAsia="仿宋_GB2312" w:hAnsi="仿宋" w:cs="仿宋"/>
          <w:color w:val="000000"/>
          <w:sz w:val="32"/>
          <w:szCs w:val="32"/>
        </w:rPr>
      </w:pPr>
    </w:p>
    <w:p w:rsidR="00EC65F2" w:rsidRDefault="00EC65F2"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color w:val="000000"/>
        </w:rPr>
      </w:pPr>
    </w:p>
    <w:p w:rsidR="00D53399" w:rsidRDefault="00D53399" w:rsidP="00D53399">
      <w:pPr>
        <w:pStyle w:val="a7"/>
        <w:spacing w:before="0" w:beforeAutospacing="0" w:after="0" w:afterAutospacing="0" w:line="600" w:lineRule="exact"/>
        <w:ind w:firstLine="508"/>
        <w:rPr>
          <w:rFonts w:hint="eastAsia"/>
          <w:color w:val="000000"/>
        </w:rPr>
      </w:pPr>
    </w:p>
    <w:p w:rsidR="00D76309" w:rsidRDefault="00D76309" w:rsidP="00D53399">
      <w:pPr>
        <w:pStyle w:val="a7"/>
        <w:spacing w:before="0" w:beforeAutospacing="0" w:after="0" w:afterAutospacing="0" w:line="600" w:lineRule="exact"/>
        <w:ind w:firstLine="508"/>
        <w:rPr>
          <w:color w:val="000000"/>
        </w:rPr>
      </w:pPr>
    </w:p>
    <w:p w:rsidR="00D53399" w:rsidRPr="00D53399" w:rsidRDefault="00FC2254" w:rsidP="00D76309">
      <w:pPr>
        <w:spacing w:line="540" w:lineRule="exact"/>
        <w:ind w:firstLineChars="50" w:firstLine="138"/>
        <w:rPr>
          <w:rFonts w:ascii="仿宋_GB2312" w:eastAsia="仿宋_GB2312"/>
          <w:bCs/>
          <w:sz w:val="32"/>
          <w:szCs w:val="32"/>
        </w:rPr>
      </w:pPr>
      <w:r w:rsidRPr="00FC2254">
        <w:rPr>
          <w:rFonts w:ascii="仿宋_GB2312" w:eastAsia="仿宋_GB2312"/>
          <w:color w:val="000000"/>
          <w:sz w:val="28"/>
          <w:szCs w:val="28"/>
        </w:rPr>
        <w:pict>
          <v:line id="_x0000_s2051" style="position:absolute;left:0;text-align:left;z-index:251657728" from="-7pt,30.55pt" to="443pt,30.55pt" o:gfxdata="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AwRNYAAAAJAQAADwAAAAAAAAABACAAAAAiAAAAZHJzL2Rvd25yZXYueG1s&#10;UEsBAhQAFAAAAAgAh07iQPOcNIz6AQAA8gMAAA4AAAAAAAAAAQAgAAAAJQEAAGRycy9lMm9Eb2Mu&#10;eG1sUEsFBgAAAAAGAAYAWQEAAJEFAAAAAA==&#10;"/>
        </w:pict>
      </w:r>
      <w:r w:rsidRPr="00FC2254">
        <w:rPr>
          <w:rFonts w:ascii="仿宋_GB2312" w:eastAsia="仿宋_GB2312"/>
          <w:color w:val="000000"/>
          <w:sz w:val="28"/>
          <w:szCs w:val="28"/>
        </w:rPr>
        <w:pict>
          <v:line id="_x0000_s2052" style="position:absolute;left:0;text-align:left;z-index:251658752" from="-7pt,-.2pt" to="443pt,-.2pt" o:gfxdata="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77gzIGlC7/99P3n&#10;xy+/fnym9fbbV7bIIvUBK4q9dts47TBsY2Z8bKLNf+LCjoOwp7Ow6piYoMPls/myLElzcecr/iSG&#10;iOmV8pZlo+ZGu8wZKji8xkTFKPQuJB8bx/qav1gulgQHNIANXTyZNhAJdO2Qi95oeaONyRkY2921&#10;iewAeQiGL1Mi3L/CcpENYDfGDa5xPDoF8qWTLJ0CyePoVfDcglWSM6PoEWWLAKFKoM0lkVTauJyg&#10;hhGdeGaNR1WztfPyRFezD1G3HekyH3rOHhqFoftpbP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1XktQAAAAHAQAADwAAAAAAAAABACAAAAAiAAAAZHJzL2Rvd25yZXYueG1sUEsB&#10;AhQAFAAAAAgAh07iQFyopy75AQAA8gMAAA4AAAAAAAAAAQAgAAAAIwEAAGRycy9lMm9Eb2MueG1s&#10;UEsFBgAAAAAGAAYAWQEAAI4FAAAAAA==&#10;"/>
        </w:pict>
      </w:r>
      <w:r w:rsidR="00D53399" w:rsidRPr="00366F2B">
        <w:rPr>
          <w:rFonts w:ascii="仿宋_GB2312" w:eastAsia="仿宋_GB2312" w:hint="eastAsia"/>
          <w:color w:val="000000"/>
          <w:sz w:val="28"/>
          <w:szCs w:val="28"/>
        </w:rPr>
        <w:t xml:space="preserve">济南市教育局办公室 </w:t>
      </w:r>
      <w:r w:rsidR="00D76309">
        <w:rPr>
          <w:rFonts w:ascii="仿宋_GB2312" w:eastAsia="仿宋_GB2312" w:hint="eastAsia"/>
          <w:color w:val="000000"/>
          <w:sz w:val="28"/>
          <w:szCs w:val="28"/>
        </w:rPr>
        <w:t xml:space="preserve">                  </w:t>
      </w:r>
      <w:r w:rsidR="00D53399" w:rsidRPr="00366F2B">
        <w:rPr>
          <w:rFonts w:ascii="仿宋_GB2312" w:eastAsia="仿宋_GB2312" w:hint="eastAsia"/>
          <w:color w:val="000000"/>
          <w:sz w:val="28"/>
          <w:szCs w:val="28"/>
        </w:rPr>
        <w:t xml:space="preserve">   2023年</w:t>
      </w:r>
      <w:r w:rsidR="00D53399">
        <w:rPr>
          <w:rFonts w:ascii="仿宋_GB2312" w:eastAsia="仿宋_GB2312" w:hint="eastAsia"/>
          <w:color w:val="000000"/>
          <w:sz w:val="28"/>
          <w:szCs w:val="28"/>
        </w:rPr>
        <w:t>12</w:t>
      </w:r>
      <w:r w:rsidR="00D53399" w:rsidRPr="00366F2B">
        <w:rPr>
          <w:rFonts w:ascii="仿宋_GB2312" w:eastAsia="仿宋_GB2312" w:hint="eastAsia"/>
          <w:color w:val="000000"/>
          <w:sz w:val="28"/>
          <w:szCs w:val="28"/>
        </w:rPr>
        <w:t>月</w:t>
      </w:r>
      <w:r w:rsidR="00D53399">
        <w:rPr>
          <w:rFonts w:ascii="仿宋_GB2312" w:eastAsia="仿宋_GB2312" w:hint="eastAsia"/>
          <w:color w:val="000000"/>
          <w:sz w:val="28"/>
          <w:szCs w:val="28"/>
        </w:rPr>
        <w:t>12</w:t>
      </w:r>
      <w:r w:rsidR="00D53399" w:rsidRPr="00366F2B">
        <w:rPr>
          <w:rFonts w:ascii="仿宋_GB2312" w:eastAsia="仿宋_GB2312" w:hint="eastAsia"/>
          <w:color w:val="000000"/>
          <w:sz w:val="28"/>
          <w:szCs w:val="28"/>
        </w:rPr>
        <w:t>日印发</w:t>
      </w:r>
    </w:p>
    <w:sectPr w:rsidR="00D53399" w:rsidRPr="00D53399" w:rsidSect="00D53399">
      <w:footerReference w:type="even" r:id="rId6"/>
      <w:footerReference w:type="default" r:id="rId7"/>
      <w:pgSz w:w="11906" w:h="16838" w:code="9"/>
      <w:pgMar w:top="1814" w:right="1474" w:bottom="1531" w:left="1588" w:header="851" w:footer="992" w:gutter="0"/>
      <w:pgNumType w:fmt="numberInDash" w:start="1"/>
      <w:cols w:space="720"/>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BC" w:rsidRDefault="009F43BC">
      <w:r>
        <w:separator/>
      </w:r>
    </w:p>
  </w:endnote>
  <w:endnote w:type="continuationSeparator" w:id="1">
    <w:p w:rsidR="009F43BC" w:rsidRDefault="009F4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F2" w:rsidRPr="00A317C5" w:rsidRDefault="00FC2254">
    <w:pPr>
      <w:pStyle w:val="a5"/>
      <w:rPr>
        <w:rFonts w:asciiTheme="majorEastAsia" w:eastAsiaTheme="majorEastAsia" w:hAnsiTheme="majorEastAsia"/>
        <w:sz w:val="28"/>
        <w:szCs w:val="28"/>
      </w:rPr>
    </w:pPr>
    <w:r w:rsidRPr="00A317C5">
      <w:rPr>
        <w:rFonts w:asciiTheme="majorEastAsia" w:eastAsiaTheme="majorEastAsia" w:hAnsiTheme="majorEastAsia"/>
        <w:sz w:val="28"/>
        <w:szCs w:val="28"/>
      </w:rPr>
      <w:fldChar w:fldCharType="begin"/>
    </w:r>
    <w:r w:rsidR="00EC65F2" w:rsidRPr="00A317C5">
      <w:rPr>
        <w:rFonts w:asciiTheme="majorEastAsia" w:eastAsiaTheme="majorEastAsia" w:hAnsiTheme="majorEastAsia"/>
        <w:sz w:val="28"/>
        <w:szCs w:val="28"/>
      </w:rPr>
      <w:instrText xml:space="preserve"> PAGE   \* MERGEFORMAT </w:instrText>
    </w:r>
    <w:r w:rsidRPr="00A317C5">
      <w:rPr>
        <w:rFonts w:asciiTheme="majorEastAsia" w:eastAsiaTheme="majorEastAsia" w:hAnsiTheme="majorEastAsia"/>
        <w:sz w:val="28"/>
        <w:szCs w:val="28"/>
      </w:rPr>
      <w:fldChar w:fldCharType="separate"/>
    </w:r>
    <w:r w:rsidR="00D76309" w:rsidRPr="00D76309">
      <w:rPr>
        <w:rFonts w:asciiTheme="majorEastAsia" w:eastAsiaTheme="majorEastAsia" w:hAnsiTheme="majorEastAsia"/>
        <w:noProof/>
        <w:sz w:val="28"/>
        <w:szCs w:val="28"/>
        <w:lang w:val="zh-CN"/>
      </w:rPr>
      <w:t>-</w:t>
    </w:r>
    <w:r w:rsidR="00D76309">
      <w:rPr>
        <w:rFonts w:asciiTheme="majorEastAsia" w:eastAsiaTheme="majorEastAsia" w:hAnsiTheme="majorEastAsia"/>
        <w:noProof/>
        <w:sz w:val="28"/>
        <w:szCs w:val="28"/>
      </w:rPr>
      <w:t xml:space="preserve"> 14 -</w:t>
    </w:r>
    <w:r w:rsidRPr="00A317C5">
      <w:rPr>
        <w:rFonts w:asciiTheme="majorEastAsia" w:eastAsiaTheme="majorEastAsia" w:hAnsiTheme="majorEastAsia"/>
        <w:sz w:val="28"/>
        <w:szCs w:val="28"/>
      </w:rPr>
      <w:fldChar w:fldCharType="end"/>
    </w:r>
  </w:p>
  <w:p w:rsidR="00EC65F2" w:rsidRDefault="00EC65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F2" w:rsidRPr="00A317C5" w:rsidRDefault="00FC2254">
    <w:pPr>
      <w:pStyle w:val="a5"/>
      <w:jc w:val="right"/>
      <w:rPr>
        <w:rFonts w:asciiTheme="minorEastAsia" w:eastAsiaTheme="minorEastAsia" w:hAnsiTheme="minorEastAsia"/>
        <w:sz w:val="28"/>
        <w:szCs w:val="28"/>
      </w:rPr>
    </w:pPr>
    <w:r w:rsidRPr="00A317C5">
      <w:rPr>
        <w:rFonts w:asciiTheme="minorEastAsia" w:eastAsiaTheme="minorEastAsia" w:hAnsiTheme="minorEastAsia"/>
        <w:sz w:val="28"/>
        <w:szCs w:val="28"/>
      </w:rPr>
      <w:fldChar w:fldCharType="begin"/>
    </w:r>
    <w:r w:rsidR="00EC65F2" w:rsidRPr="00A317C5">
      <w:rPr>
        <w:rFonts w:asciiTheme="minorEastAsia" w:eastAsiaTheme="minorEastAsia" w:hAnsiTheme="minorEastAsia"/>
        <w:sz w:val="28"/>
        <w:szCs w:val="28"/>
      </w:rPr>
      <w:instrText xml:space="preserve"> PAGE   \* MERGEFORMAT </w:instrText>
    </w:r>
    <w:r w:rsidRPr="00A317C5">
      <w:rPr>
        <w:rFonts w:asciiTheme="minorEastAsia" w:eastAsiaTheme="minorEastAsia" w:hAnsiTheme="minorEastAsia"/>
        <w:sz w:val="28"/>
        <w:szCs w:val="28"/>
      </w:rPr>
      <w:fldChar w:fldCharType="separate"/>
    </w:r>
    <w:r w:rsidR="00D76309" w:rsidRPr="00D76309">
      <w:rPr>
        <w:rFonts w:asciiTheme="minorEastAsia" w:eastAsiaTheme="minorEastAsia" w:hAnsiTheme="minorEastAsia"/>
        <w:noProof/>
        <w:sz w:val="28"/>
        <w:szCs w:val="28"/>
        <w:lang w:val="zh-CN"/>
      </w:rPr>
      <w:t>-</w:t>
    </w:r>
    <w:r w:rsidR="00D76309">
      <w:rPr>
        <w:rFonts w:asciiTheme="minorEastAsia" w:eastAsiaTheme="minorEastAsia" w:hAnsiTheme="minorEastAsia"/>
        <w:noProof/>
        <w:sz w:val="28"/>
        <w:szCs w:val="28"/>
      </w:rPr>
      <w:t xml:space="preserve"> 13 -</w:t>
    </w:r>
    <w:r w:rsidRPr="00A317C5">
      <w:rPr>
        <w:rFonts w:asciiTheme="minorEastAsia" w:eastAsiaTheme="minorEastAsia" w:hAnsiTheme="minorEastAsia"/>
        <w:sz w:val="28"/>
        <w:szCs w:val="28"/>
      </w:rPr>
      <w:fldChar w:fldCharType="end"/>
    </w:r>
  </w:p>
  <w:p w:rsidR="00956D96" w:rsidRDefault="00956D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BC" w:rsidRDefault="009F43BC">
      <w:r>
        <w:separator/>
      </w:r>
    </w:p>
  </w:footnote>
  <w:footnote w:type="continuationSeparator" w:id="1">
    <w:p w:rsidR="009F43BC" w:rsidRDefault="009F4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evenAndOddHeaders/>
  <w:drawingGridHorizontalSpacing w:val="103"/>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RhNjQ0MWRhOTYwNmI3ZjliM2JjYTA5NjQ3NzJlNjUifQ=="/>
  </w:docVars>
  <w:rsids>
    <w:rsidRoot w:val="00A46FD4"/>
    <w:rsid w:val="00014B08"/>
    <w:rsid w:val="00015484"/>
    <w:rsid w:val="0002424A"/>
    <w:rsid w:val="000531F0"/>
    <w:rsid w:val="00062EC2"/>
    <w:rsid w:val="00071A04"/>
    <w:rsid w:val="0008222D"/>
    <w:rsid w:val="000822DF"/>
    <w:rsid w:val="00087849"/>
    <w:rsid w:val="00095205"/>
    <w:rsid w:val="000A2AFD"/>
    <w:rsid w:val="000C238B"/>
    <w:rsid w:val="000C5F4F"/>
    <w:rsid w:val="000D6ADC"/>
    <w:rsid w:val="000E3DD4"/>
    <w:rsid w:val="000F3F21"/>
    <w:rsid w:val="00104D18"/>
    <w:rsid w:val="00110CA6"/>
    <w:rsid w:val="0011373C"/>
    <w:rsid w:val="001174C4"/>
    <w:rsid w:val="00121861"/>
    <w:rsid w:val="00123799"/>
    <w:rsid w:val="0014435D"/>
    <w:rsid w:val="00157F2E"/>
    <w:rsid w:val="00162B1A"/>
    <w:rsid w:val="001704D9"/>
    <w:rsid w:val="001856CF"/>
    <w:rsid w:val="00187501"/>
    <w:rsid w:val="001A7817"/>
    <w:rsid w:val="001E7ED9"/>
    <w:rsid w:val="001F09AD"/>
    <w:rsid w:val="00207A90"/>
    <w:rsid w:val="00213BED"/>
    <w:rsid w:val="00232890"/>
    <w:rsid w:val="0026223A"/>
    <w:rsid w:val="00271942"/>
    <w:rsid w:val="00271FCA"/>
    <w:rsid w:val="00286788"/>
    <w:rsid w:val="002A1C8C"/>
    <w:rsid w:val="002A7645"/>
    <w:rsid w:val="002B75BB"/>
    <w:rsid w:val="002D7B63"/>
    <w:rsid w:val="003211D2"/>
    <w:rsid w:val="00326E83"/>
    <w:rsid w:val="00327F57"/>
    <w:rsid w:val="00362E5B"/>
    <w:rsid w:val="00376DB2"/>
    <w:rsid w:val="00393902"/>
    <w:rsid w:val="003D0389"/>
    <w:rsid w:val="004128E6"/>
    <w:rsid w:val="0042632A"/>
    <w:rsid w:val="00446B80"/>
    <w:rsid w:val="00465764"/>
    <w:rsid w:val="0048403A"/>
    <w:rsid w:val="004A06A8"/>
    <w:rsid w:val="004C1959"/>
    <w:rsid w:val="004D3DB4"/>
    <w:rsid w:val="004E132F"/>
    <w:rsid w:val="004E1DDE"/>
    <w:rsid w:val="005077ED"/>
    <w:rsid w:val="005251BF"/>
    <w:rsid w:val="0053015A"/>
    <w:rsid w:val="00550A52"/>
    <w:rsid w:val="00592DD4"/>
    <w:rsid w:val="00593000"/>
    <w:rsid w:val="005A304B"/>
    <w:rsid w:val="005A57EE"/>
    <w:rsid w:val="005B2E82"/>
    <w:rsid w:val="005B4C9B"/>
    <w:rsid w:val="005B7D55"/>
    <w:rsid w:val="0061444C"/>
    <w:rsid w:val="0062477B"/>
    <w:rsid w:val="00661989"/>
    <w:rsid w:val="00686B9D"/>
    <w:rsid w:val="006946FA"/>
    <w:rsid w:val="006A10F2"/>
    <w:rsid w:val="006C07D1"/>
    <w:rsid w:val="006D0CF1"/>
    <w:rsid w:val="006F3408"/>
    <w:rsid w:val="007163BF"/>
    <w:rsid w:val="00741CD5"/>
    <w:rsid w:val="0075149B"/>
    <w:rsid w:val="00754C2A"/>
    <w:rsid w:val="00791754"/>
    <w:rsid w:val="007A4F68"/>
    <w:rsid w:val="007A53D4"/>
    <w:rsid w:val="007B58EC"/>
    <w:rsid w:val="007C61E5"/>
    <w:rsid w:val="0082665B"/>
    <w:rsid w:val="00830D9E"/>
    <w:rsid w:val="00834960"/>
    <w:rsid w:val="008476C9"/>
    <w:rsid w:val="00854FAB"/>
    <w:rsid w:val="00875479"/>
    <w:rsid w:val="008B30F1"/>
    <w:rsid w:val="008B3200"/>
    <w:rsid w:val="00915ACC"/>
    <w:rsid w:val="00921430"/>
    <w:rsid w:val="0092180E"/>
    <w:rsid w:val="0093350E"/>
    <w:rsid w:val="00933B72"/>
    <w:rsid w:val="00956D96"/>
    <w:rsid w:val="009619D6"/>
    <w:rsid w:val="009704C4"/>
    <w:rsid w:val="009A4EC4"/>
    <w:rsid w:val="009B41F6"/>
    <w:rsid w:val="009C10FA"/>
    <w:rsid w:val="009C2BD2"/>
    <w:rsid w:val="009E5C9E"/>
    <w:rsid w:val="009F43BC"/>
    <w:rsid w:val="009F78E1"/>
    <w:rsid w:val="00A03021"/>
    <w:rsid w:val="00A15858"/>
    <w:rsid w:val="00A317C5"/>
    <w:rsid w:val="00A46FD4"/>
    <w:rsid w:val="00A5555F"/>
    <w:rsid w:val="00A64A78"/>
    <w:rsid w:val="00A674CB"/>
    <w:rsid w:val="00A77B14"/>
    <w:rsid w:val="00A844CF"/>
    <w:rsid w:val="00A92C24"/>
    <w:rsid w:val="00AB4A15"/>
    <w:rsid w:val="00B11312"/>
    <w:rsid w:val="00B30234"/>
    <w:rsid w:val="00B3587C"/>
    <w:rsid w:val="00B46746"/>
    <w:rsid w:val="00B618F2"/>
    <w:rsid w:val="00B66AB2"/>
    <w:rsid w:val="00B751CE"/>
    <w:rsid w:val="00BA1B58"/>
    <w:rsid w:val="00BA4F44"/>
    <w:rsid w:val="00BB22C4"/>
    <w:rsid w:val="00BD521A"/>
    <w:rsid w:val="00BF1961"/>
    <w:rsid w:val="00BF7B29"/>
    <w:rsid w:val="00C12001"/>
    <w:rsid w:val="00C15C8D"/>
    <w:rsid w:val="00C3703B"/>
    <w:rsid w:val="00C424FD"/>
    <w:rsid w:val="00C430FD"/>
    <w:rsid w:val="00C5224F"/>
    <w:rsid w:val="00C52A82"/>
    <w:rsid w:val="00C72F97"/>
    <w:rsid w:val="00C8532A"/>
    <w:rsid w:val="00CD2F2C"/>
    <w:rsid w:val="00CD6016"/>
    <w:rsid w:val="00CF0BFA"/>
    <w:rsid w:val="00D00A32"/>
    <w:rsid w:val="00D270A7"/>
    <w:rsid w:val="00D352EF"/>
    <w:rsid w:val="00D451AF"/>
    <w:rsid w:val="00D53399"/>
    <w:rsid w:val="00D54B5D"/>
    <w:rsid w:val="00D607F3"/>
    <w:rsid w:val="00D62AE1"/>
    <w:rsid w:val="00D65140"/>
    <w:rsid w:val="00D65F96"/>
    <w:rsid w:val="00D76309"/>
    <w:rsid w:val="00D76D07"/>
    <w:rsid w:val="00D8674B"/>
    <w:rsid w:val="00DA2D63"/>
    <w:rsid w:val="00DB6784"/>
    <w:rsid w:val="00DB7EAB"/>
    <w:rsid w:val="00DC2405"/>
    <w:rsid w:val="00DD088C"/>
    <w:rsid w:val="00DD75D1"/>
    <w:rsid w:val="00DE1DD2"/>
    <w:rsid w:val="00E123CE"/>
    <w:rsid w:val="00E2462E"/>
    <w:rsid w:val="00E24DF6"/>
    <w:rsid w:val="00E46916"/>
    <w:rsid w:val="00E530B2"/>
    <w:rsid w:val="00E61C69"/>
    <w:rsid w:val="00E85AA0"/>
    <w:rsid w:val="00EB10FB"/>
    <w:rsid w:val="00EB4F31"/>
    <w:rsid w:val="00EB67FD"/>
    <w:rsid w:val="00EC1D9B"/>
    <w:rsid w:val="00EC5416"/>
    <w:rsid w:val="00EC65F2"/>
    <w:rsid w:val="00EE1896"/>
    <w:rsid w:val="00EE1BA9"/>
    <w:rsid w:val="00F04C2F"/>
    <w:rsid w:val="00F743EF"/>
    <w:rsid w:val="00F75E5F"/>
    <w:rsid w:val="00F7691F"/>
    <w:rsid w:val="00F936CA"/>
    <w:rsid w:val="00FA019A"/>
    <w:rsid w:val="00FC2254"/>
    <w:rsid w:val="00FE4853"/>
    <w:rsid w:val="00FE517E"/>
    <w:rsid w:val="00FF6398"/>
    <w:rsid w:val="083D5CD9"/>
    <w:rsid w:val="120B6A97"/>
    <w:rsid w:val="1AC83294"/>
    <w:rsid w:val="1BC11A92"/>
    <w:rsid w:val="1D9B1E0C"/>
    <w:rsid w:val="1EC54BF3"/>
    <w:rsid w:val="2ADF67B9"/>
    <w:rsid w:val="2E397700"/>
    <w:rsid w:val="32DE2132"/>
    <w:rsid w:val="38DD750F"/>
    <w:rsid w:val="3FEF236A"/>
    <w:rsid w:val="42FA7BC1"/>
    <w:rsid w:val="473302F3"/>
    <w:rsid w:val="4D6275E5"/>
    <w:rsid w:val="511A61CB"/>
    <w:rsid w:val="53AA6047"/>
    <w:rsid w:val="549B6D34"/>
    <w:rsid w:val="57DD0EE2"/>
    <w:rsid w:val="5A251F53"/>
    <w:rsid w:val="5AA15CD7"/>
    <w:rsid w:val="5BAE149B"/>
    <w:rsid w:val="691B497C"/>
    <w:rsid w:val="72C520B2"/>
    <w:rsid w:val="76481D91"/>
    <w:rsid w:val="7A636C04"/>
    <w:rsid w:val="7BD22EE8"/>
    <w:rsid w:val="7F379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uiPriority="99"/>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254"/>
    <w:pPr>
      <w:widowControl w:val="0"/>
      <w:jc w:val="both"/>
    </w:pPr>
    <w:rPr>
      <w:kern w:val="2"/>
      <w:sz w:val="21"/>
      <w:szCs w:val="24"/>
    </w:rPr>
  </w:style>
  <w:style w:type="paragraph" w:styleId="1">
    <w:name w:val="heading 1"/>
    <w:basedOn w:val="a"/>
    <w:next w:val="a"/>
    <w:qFormat/>
    <w:rsid w:val="00FC2254"/>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C2254"/>
    <w:pPr>
      <w:jc w:val="left"/>
    </w:pPr>
  </w:style>
  <w:style w:type="paragraph" w:styleId="a4">
    <w:name w:val="Balloon Text"/>
    <w:basedOn w:val="a"/>
    <w:link w:val="Char"/>
    <w:rsid w:val="00FC2254"/>
    <w:rPr>
      <w:sz w:val="18"/>
      <w:szCs w:val="18"/>
    </w:rPr>
  </w:style>
  <w:style w:type="character" w:customStyle="1" w:styleId="Char">
    <w:name w:val="批注框文本 Char"/>
    <w:link w:val="a4"/>
    <w:rsid w:val="00FC2254"/>
    <w:rPr>
      <w:kern w:val="2"/>
      <w:sz w:val="18"/>
      <w:szCs w:val="18"/>
    </w:rPr>
  </w:style>
  <w:style w:type="paragraph" w:styleId="a5">
    <w:name w:val="footer"/>
    <w:basedOn w:val="a"/>
    <w:link w:val="Char0"/>
    <w:uiPriority w:val="99"/>
    <w:rsid w:val="00FC2254"/>
    <w:pPr>
      <w:tabs>
        <w:tab w:val="center" w:pos="4153"/>
        <w:tab w:val="right" w:pos="8306"/>
      </w:tabs>
      <w:snapToGrid w:val="0"/>
      <w:jc w:val="left"/>
    </w:pPr>
    <w:rPr>
      <w:sz w:val="18"/>
    </w:rPr>
  </w:style>
  <w:style w:type="paragraph" w:styleId="a6">
    <w:name w:val="header"/>
    <w:basedOn w:val="a"/>
    <w:rsid w:val="00FC22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FC2254"/>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1"/>
    <w:uiPriority w:val="10"/>
    <w:qFormat/>
    <w:rsid w:val="00FC2254"/>
    <w:pPr>
      <w:spacing w:line="560" w:lineRule="exact"/>
      <w:jc w:val="center"/>
      <w:outlineLvl w:val="0"/>
    </w:pPr>
    <w:rPr>
      <w:rFonts w:eastAsia="方正小标宋简体"/>
      <w:bCs/>
      <w:sz w:val="44"/>
      <w:szCs w:val="32"/>
    </w:rPr>
  </w:style>
  <w:style w:type="character" w:customStyle="1" w:styleId="Char1">
    <w:name w:val="标题 Char"/>
    <w:link w:val="a8"/>
    <w:uiPriority w:val="10"/>
    <w:rsid w:val="00FC2254"/>
    <w:rPr>
      <w:rFonts w:eastAsia="方正小标宋简体"/>
      <w:bCs/>
      <w:kern w:val="2"/>
      <w:sz w:val="44"/>
      <w:szCs w:val="32"/>
    </w:rPr>
  </w:style>
  <w:style w:type="character" w:customStyle="1" w:styleId="fontstyle01">
    <w:name w:val="fontstyle01"/>
    <w:rsid w:val="00FC2254"/>
    <w:rPr>
      <w:rFonts w:ascii="仿宋_GB2312" w:eastAsia="仿宋_GB2312" w:hint="eastAsia"/>
      <w:b w:val="0"/>
      <w:bCs w:val="0"/>
      <w:i w:val="0"/>
      <w:iCs w:val="0"/>
      <w:color w:val="000000"/>
      <w:sz w:val="32"/>
      <w:szCs w:val="32"/>
    </w:rPr>
  </w:style>
  <w:style w:type="character" w:customStyle="1" w:styleId="Char0">
    <w:name w:val="页脚 Char"/>
    <w:basedOn w:val="a0"/>
    <w:link w:val="a5"/>
    <w:uiPriority w:val="99"/>
    <w:rsid w:val="00EC65F2"/>
    <w:rPr>
      <w:kern w:val="2"/>
      <w:sz w:val="18"/>
      <w:szCs w:val="24"/>
    </w:rPr>
  </w:style>
  <w:style w:type="paragraph" w:styleId="10">
    <w:name w:val="toc 1"/>
    <w:basedOn w:val="a"/>
    <w:next w:val="a"/>
    <w:unhideWhenUsed/>
    <w:qFormat/>
    <w:rsid w:val="00D53399"/>
    <w:rPr>
      <w:rFonts w:ascii="Calibri" w:hAnsi="Calibri"/>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999</Words>
  <Characters>5699</Characters>
  <Application>Microsoft Office Word</Application>
  <DocSecurity>0</DocSecurity>
  <Lines>47</Lines>
  <Paragraphs>13</Paragraphs>
  <ScaleCrop>false</ScaleCrop>
  <Company>Microsoft</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15</cp:revision>
  <cp:lastPrinted>2023-12-14T02:04:00Z</cp:lastPrinted>
  <dcterms:created xsi:type="dcterms:W3CDTF">2023-10-08T07:41:00Z</dcterms:created>
  <dcterms:modified xsi:type="dcterms:W3CDTF">2023-12-14T05:43:00Z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7CC18681504D432B9F01D865808653CC_13</vt:lpwstr>
  </property>
</Properties>
</file>