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74" w:rsidRDefault="00F93B74" w:rsidP="00AF77C2">
      <w:pPr>
        <w:spacing w:line="1080" w:lineRule="exact"/>
        <w:ind w:firstLineChars="1000" w:firstLine="2057"/>
        <w:jc w:val="right"/>
        <w:rPr>
          <w:rFonts w:ascii="方正小标宋_GBK" w:eastAsia="方正小标宋_GBK"/>
        </w:rPr>
      </w:pPr>
    </w:p>
    <w:p w:rsidR="00F93B74" w:rsidRDefault="00F93B74" w:rsidP="00F93B74">
      <w:pPr>
        <w:spacing w:line="240" w:lineRule="atLeast"/>
        <w:jc w:val="distribute"/>
        <w:rPr>
          <w:rFonts w:ascii="方正小标宋_GBK" w:eastAsia="方正小标宋_GBK" w:hAnsi="华文中宋"/>
          <w:color w:val="FF0000"/>
          <w:spacing w:val="-46"/>
          <w:w w:val="65"/>
          <w:sz w:val="130"/>
          <w:szCs w:val="130"/>
        </w:rPr>
      </w:pPr>
      <w:r>
        <w:rPr>
          <w:rFonts w:ascii="方正小标宋_GBK" w:eastAsia="方正小标宋_GBK" w:hAnsi="华文中宋" w:hint="eastAsia"/>
          <w:color w:val="FF0000"/>
          <w:spacing w:val="-46"/>
          <w:w w:val="65"/>
          <w:sz w:val="130"/>
          <w:szCs w:val="130"/>
        </w:rPr>
        <w:t>济南市教育局办公室文件</w:t>
      </w:r>
    </w:p>
    <w:p w:rsidR="00F93B74" w:rsidRDefault="00F93B74" w:rsidP="00F93B74">
      <w:pPr>
        <w:spacing w:line="760" w:lineRule="exact"/>
      </w:pPr>
    </w:p>
    <w:p w:rsidR="00F93B74" w:rsidRPr="00F93B74" w:rsidRDefault="00F93B74" w:rsidP="00F93B74">
      <w:pPr>
        <w:adjustRightInd w:val="0"/>
        <w:snapToGrid w:val="0"/>
        <w:spacing w:line="240" w:lineRule="atLeast"/>
        <w:jc w:val="center"/>
        <w:rPr>
          <w:rFonts w:ascii="仿宋_GB2312" w:eastAsia="仿宋_GB2312" w:hAnsi="华文中宋"/>
          <w:color w:val="000000"/>
          <w:sz w:val="32"/>
          <w:szCs w:val="32"/>
        </w:rPr>
      </w:pPr>
      <w:proofErr w:type="gramStart"/>
      <w:r w:rsidRPr="00F93B74">
        <w:rPr>
          <w:rFonts w:ascii="仿宋_GB2312" w:eastAsia="仿宋_GB2312" w:hAnsi="华文中宋" w:hint="eastAsia"/>
          <w:color w:val="000000"/>
          <w:sz w:val="32"/>
          <w:szCs w:val="32"/>
        </w:rPr>
        <w:t>济教办</w:t>
      </w:r>
      <w:proofErr w:type="gramEnd"/>
      <w:r w:rsidRPr="00F93B74">
        <w:rPr>
          <w:rFonts w:ascii="仿宋_GB2312" w:eastAsia="仿宋_GB2312" w:hAnsi="华文中宋" w:hint="eastAsia"/>
          <w:color w:val="000000"/>
          <w:sz w:val="32"/>
          <w:szCs w:val="32"/>
        </w:rPr>
        <w:t>〔2023〕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12</w:t>
      </w:r>
      <w:r w:rsidRPr="00F93B74">
        <w:rPr>
          <w:rFonts w:ascii="仿宋_GB2312" w:eastAsia="仿宋_GB2312" w:hAnsi="华文中宋" w:hint="eastAsia"/>
          <w:color w:val="000000"/>
          <w:sz w:val="32"/>
          <w:szCs w:val="32"/>
        </w:rPr>
        <w:t>号</w:t>
      </w:r>
    </w:p>
    <w:p w:rsidR="00F93B74" w:rsidRDefault="00F93B74" w:rsidP="00F93B74">
      <w:pPr>
        <w:spacing w:line="200" w:lineRule="exact"/>
        <w:jc w:val="center"/>
        <w:rPr>
          <w:rFonts w:hAnsi="华文中宋"/>
          <w:bCs/>
          <w:sz w:val="18"/>
          <w:szCs w:val="18"/>
        </w:rPr>
      </w:pPr>
    </w:p>
    <w:p w:rsidR="00F93B74" w:rsidRDefault="00DE680F" w:rsidP="00F93B74">
      <w:pPr>
        <w:spacing w:line="640" w:lineRule="exact"/>
        <w:jc w:val="center"/>
        <w:rPr>
          <w:rFonts w:ascii="华文中宋" w:eastAsia="华文中宋" w:hAnsi="华文中宋"/>
          <w:w w:val="95"/>
          <w:sz w:val="44"/>
          <w:szCs w:val="44"/>
        </w:rPr>
      </w:pPr>
      <w:r w:rsidRPr="00DE680F">
        <w:rPr>
          <w:rFonts w:ascii="Calibri" w:eastAsia="仿宋_GB2312" w:hAnsi="Calibri"/>
          <w:sz w:val="32"/>
          <w:szCs w:val="20"/>
        </w:rPr>
        <w:pict>
          <v:line id="_x0000_s2050" style="position:absolute;left:0;text-align:left;z-index:251658240;mso-width-relative:page;mso-height-relative:page" from="0,-.15pt" to="450pt,-.15pt" o:gfxdata="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RDhE0wAA&#10;AAQBAAAPAAAAAAAAAAEAIAAAACIAAABkcnMvZG93bnJldi54bWxQSwECFAAUAAAACACHTuJA4Gdr&#10;X+oBAAC7AwAADgAAAAAAAAABACAAAAAiAQAAZHJzL2Uyb0RvYy54bWxQSwUGAAAAAAYABgBZAQAA&#10;fgUAAAAA&#10;" strokecolor="red" strokeweight="1.75pt"/>
        </w:pict>
      </w:r>
      <w:r w:rsidR="00F93B74">
        <w:rPr>
          <w:color w:val="FF0000"/>
        </w:rPr>
        <w:tab/>
      </w:r>
    </w:p>
    <w:p w:rsidR="00F93B74" w:rsidRPr="004555E1" w:rsidRDefault="00F93B74" w:rsidP="005C7EAB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4555E1">
        <w:rPr>
          <w:rFonts w:ascii="方正小标宋_GBK" w:eastAsia="方正小标宋_GBK" w:hAnsi="方正小标宋_GBK" w:cs="方正小标宋_GBK" w:hint="eastAsia"/>
          <w:sz w:val="44"/>
          <w:szCs w:val="44"/>
        </w:rPr>
        <w:t>济南市教育局办公室</w:t>
      </w:r>
    </w:p>
    <w:p w:rsidR="000E10EB" w:rsidRDefault="00412355" w:rsidP="005C7EA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关于公布2023年度济南市教育综合改革</w:t>
      </w:r>
    </w:p>
    <w:p w:rsidR="000E10EB" w:rsidRDefault="00412355" w:rsidP="005C7EA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全链条培育项目立项结果的通知</w:t>
      </w:r>
    </w:p>
    <w:p w:rsidR="000E10EB" w:rsidRDefault="000E10EB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0E10EB" w:rsidRDefault="00412355" w:rsidP="005C7EAB">
      <w:pPr>
        <w:pStyle w:val="a3"/>
        <w:widowControl/>
        <w:shd w:val="clear" w:color="auto" w:fill="FFFFFF"/>
        <w:spacing w:beforeAutospacing="0" w:afterAutospacing="0" w:line="6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区县教体局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，直属各学校（事业单位），机关各处室：</w:t>
      </w:r>
    </w:p>
    <w:p w:rsidR="000E10EB" w:rsidRDefault="00412355" w:rsidP="005C7EAB">
      <w:pPr>
        <w:pStyle w:val="a3"/>
        <w:widowControl/>
        <w:shd w:val="clear" w:color="auto" w:fill="FFFFFF"/>
        <w:spacing w:beforeAutospacing="0" w:afterAutospacing="0" w:line="620" w:lineRule="exact"/>
        <w:ind w:firstLineChars="200" w:firstLine="631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根据《济南市教育综合改革项目全链条培育管理办法（试行）》（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济教办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〔2023〕3号）要求，市教育局组织开展了2023年度教育综合改革项目立项评审工作，经自主申报、专家评审和公示，确定立项40个项目，现将立项结果予以公布（名单见附件）。</w:t>
      </w:r>
    </w:p>
    <w:p w:rsidR="000E10EB" w:rsidRDefault="00412355" w:rsidP="005C7EAB">
      <w:pPr>
        <w:pStyle w:val="a3"/>
        <w:widowControl/>
        <w:shd w:val="clear" w:color="auto" w:fill="FFFFFF"/>
        <w:spacing w:beforeAutospacing="0" w:afterAutospacing="0" w:line="620" w:lineRule="exact"/>
        <w:ind w:firstLineChars="200" w:firstLine="631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下一步，我们将</w:t>
      </w:r>
      <w:r w:rsidR="00CC7DF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及时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开展项目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中期考核及验收评估，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请各立项实施单位做好项目的管理和协调工作，严格按照工作方案落实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各项改革任务，努力提炼打造更多、更高质量的教育改革案例品牌。</w:t>
      </w:r>
    </w:p>
    <w:p w:rsidR="005C7EAB" w:rsidRDefault="005C7EAB" w:rsidP="00AF77C2">
      <w:pPr>
        <w:pStyle w:val="a3"/>
        <w:widowControl/>
        <w:shd w:val="clear" w:color="auto" w:fill="FFFFFF"/>
        <w:spacing w:beforeAutospacing="0" w:afterAutospacing="0" w:line="600" w:lineRule="exact"/>
        <w:ind w:leftChars="304" w:left="1572" w:hangingChars="300" w:hanging="947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0E10EB" w:rsidRPr="00AF77C2" w:rsidRDefault="00412355" w:rsidP="00AF77C2">
      <w:pPr>
        <w:pStyle w:val="a3"/>
        <w:widowControl/>
        <w:shd w:val="clear" w:color="auto" w:fill="FFFFFF"/>
        <w:spacing w:beforeAutospacing="0" w:afterAutospacing="0" w:line="600" w:lineRule="exact"/>
        <w:ind w:leftChars="304" w:left="1572" w:hangingChars="300" w:hanging="947"/>
        <w:jc w:val="both"/>
        <w:rPr>
          <w:rFonts w:ascii="仿宋_GB2312" w:eastAsia="仿宋_GB2312" w:hAnsi="仿宋_GB2312" w:cs="仿宋_GB2312"/>
          <w:spacing w:val="-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附件：</w:t>
      </w:r>
      <w:r w:rsidRPr="00AF77C2">
        <w:rPr>
          <w:rFonts w:ascii="仿宋_GB2312" w:eastAsia="仿宋_GB2312" w:hAnsi="仿宋_GB2312" w:cs="仿宋_GB2312" w:hint="eastAsia"/>
          <w:spacing w:val="-8"/>
          <w:sz w:val="32"/>
          <w:szCs w:val="32"/>
          <w:shd w:val="clear" w:color="auto" w:fill="FFFFFF"/>
        </w:rPr>
        <w:t>2023年度济南市教育综合</w:t>
      </w:r>
      <w:proofErr w:type="gramStart"/>
      <w:r w:rsidRPr="00AF77C2">
        <w:rPr>
          <w:rFonts w:ascii="仿宋_GB2312" w:eastAsia="仿宋_GB2312" w:hAnsi="仿宋_GB2312" w:cs="仿宋_GB2312" w:hint="eastAsia"/>
          <w:spacing w:val="-8"/>
          <w:sz w:val="32"/>
          <w:szCs w:val="32"/>
          <w:shd w:val="clear" w:color="auto" w:fill="FFFFFF"/>
        </w:rPr>
        <w:t>改革全</w:t>
      </w:r>
      <w:proofErr w:type="gramEnd"/>
      <w:r w:rsidRPr="00AF77C2">
        <w:rPr>
          <w:rFonts w:ascii="仿宋_GB2312" w:eastAsia="仿宋_GB2312" w:hAnsi="仿宋_GB2312" w:cs="仿宋_GB2312" w:hint="eastAsia"/>
          <w:spacing w:val="-8"/>
          <w:sz w:val="32"/>
          <w:szCs w:val="32"/>
          <w:shd w:val="clear" w:color="auto" w:fill="FFFFFF"/>
        </w:rPr>
        <w:t>链条培育项目立项名单</w:t>
      </w:r>
    </w:p>
    <w:p w:rsidR="000E10EB" w:rsidRDefault="000E10EB" w:rsidP="00AF77C2">
      <w:pPr>
        <w:pStyle w:val="a3"/>
        <w:widowControl/>
        <w:shd w:val="clear" w:color="auto" w:fill="FFFFFF"/>
        <w:spacing w:beforeAutospacing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F93B74" w:rsidRDefault="00F93B74" w:rsidP="00AF77C2">
      <w:pPr>
        <w:pStyle w:val="a3"/>
        <w:widowControl/>
        <w:shd w:val="clear" w:color="auto" w:fill="FFFFFF"/>
        <w:spacing w:beforeAutospacing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F93B74" w:rsidRDefault="00F93B74" w:rsidP="00AF77C2">
      <w:pPr>
        <w:pStyle w:val="a3"/>
        <w:widowControl/>
        <w:shd w:val="clear" w:color="auto" w:fill="FFFFFF"/>
        <w:spacing w:beforeAutospacing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AF77C2" w:rsidRDefault="00AF77C2">
      <w:pPr>
        <w:pStyle w:val="a3"/>
        <w:widowControl/>
        <w:shd w:val="clear" w:color="auto" w:fill="FFFFFF"/>
        <w:spacing w:beforeAutospacing="0" w:afterAutospacing="0" w:line="60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F93B74" w:rsidRPr="00AF77C2" w:rsidRDefault="00AF77C2" w:rsidP="00AF77C2">
      <w:pPr>
        <w:spacing w:line="600" w:lineRule="exact"/>
        <w:ind w:firstLineChars="200" w:firstLine="631"/>
        <w:contextualSpacing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</w:t>
      </w:r>
      <w:r w:rsidR="0041235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济南市教育局</w:t>
      </w:r>
      <w:r w:rsidR="00F93B74" w:rsidRPr="00AF77C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办公室</w:t>
      </w:r>
    </w:p>
    <w:p w:rsidR="000E10EB" w:rsidRDefault="00AF77C2" w:rsidP="00AF77C2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   </w:t>
      </w:r>
      <w:r w:rsidR="005C7EA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  <w:r w:rsidR="0041235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2023年7月14日</w:t>
      </w:r>
    </w:p>
    <w:p w:rsidR="00F93B74" w:rsidRDefault="00F93B74" w:rsidP="00F93B74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F93B74" w:rsidRPr="00F93B74" w:rsidRDefault="00F93B74" w:rsidP="00AF77C2">
      <w:pPr>
        <w:spacing w:line="560" w:lineRule="exact"/>
        <w:ind w:firstLineChars="200" w:firstLine="631"/>
        <w:rPr>
          <w:rFonts w:ascii="仿宋_GB2312" w:eastAsia="仿宋_GB2312" w:hAnsi="仿宋" w:cs="仿宋"/>
          <w:sz w:val="32"/>
          <w:szCs w:val="32"/>
        </w:rPr>
      </w:pPr>
      <w:r w:rsidRPr="00F93B74">
        <w:rPr>
          <w:rFonts w:ascii="仿宋_GB2312" w:eastAsia="仿宋_GB2312" w:hAnsi="仿宋" w:cs="仿宋" w:hint="eastAsia"/>
          <w:sz w:val="32"/>
          <w:szCs w:val="32"/>
        </w:rPr>
        <w:t>（此件公开发布）</w:t>
      </w:r>
    </w:p>
    <w:p w:rsidR="00F93B74" w:rsidRDefault="00F93B74" w:rsidP="00AF77C2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31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F93B74" w:rsidRDefault="00F93B74" w:rsidP="00AF77C2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31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sectPr w:rsidR="00F93B74" w:rsidSect="00AF77C2">
          <w:footerReference w:type="even" r:id="rId6"/>
          <w:footerReference w:type="default" r:id="rId7"/>
          <w:pgSz w:w="11906" w:h="16838" w:code="9"/>
          <w:pgMar w:top="1985" w:right="1474" w:bottom="1701" w:left="1588" w:header="851" w:footer="992" w:gutter="0"/>
          <w:pgNumType w:fmt="numberInDash" w:start="1"/>
          <w:cols w:space="425"/>
          <w:docGrid w:type="linesAndChars" w:linePitch="312" w:charSpace="-886"/>
        </w:sectPr>
      </w:pPr>
    </w:p>
    <w:p w:rsidR="000E10EB" w:rsidRDefault="00412355" w:rsidP="00D50E7C">
      <w:pPr>
        <w:pStyle w:val="a3"/>
        <w:widowControl/>
        <w:shd w:val="clear" w:color="auto" w:fill="FFFFFF"/>
        <w:spacing w:beforeAutospacing="0" w:afterAutospacing="0" w:line="500" w:lineRule="exact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附件</w:t>
      </w:r>
      <w:bookmarkStart w:id="0" w:name="_GoBack"/>
      <w:bookmarkEnd w:id="0"/>
    </w:p>
    <w:p w:rsidR="000E10EB" w:rsidRPr="00AF77C2" w:rsidRDefault="00412355" w:rsidP="00D50E7C">
      <w:pPr>
        <w:pStyle w:val="a3"/>
        <w:widowControl/>
        <w:shd w:val="clear" w:color="auto" w:fill="FFFFFF"/>
        <w:spacing w:beforeAutospacing="0" w:afterAutospacing="0" w:line="540" w:lineRule="exact"/>
        <w:jc w:val="center"/>
        <w:rPr>
          <w:rFonts w:ascii="方正小标宋_GBK" w:eastAsia="方正小标宋_GBK" w:hAnsi="仿宋_GB2312" w:cs="仿宋_GB2312"/>
          <w:sz w:val="44"/>
          <w:szCs w:val="44"/>
          <w:shd w:val="clear" w:color="auto" w:fill="FFFFFF"/>
        </w:rPr>
      </w:pPr>
      <w:r w:rsidRPr="00AF77C2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2023年度济南市教育综合</w:t>
      </w:r>
      <w:proofErr w:type="gramStart"/>
      <w:r w:rsidRPr="00AF77C2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改革全</w:t>
      </w:r>
      <w:proofErr w:type="gramEnd"/>
      <w:r w:rsidRPr="00AF77C2">
        <w:rPr>
          <w:rFonts w:ascii="方正小标宋_GBK" w:eastAsia="方正小标宋_GBK" w:hAnsi="方正小标宋简体" w:cs="方正小标宋简体" w:hint="eastAsia"/>
          <w:sz w:val="44"/>
          <w:szCs w:val="44"/>
          <w:shd w:val="clear" w:color="auto" w:fill="FFFFFF"/>
        </w:rPr>
        <w:t>链条培育项目立项名单</w:t>
      </w:r>
    </w:p>
    <w:tbl>
      <w:tblPr>
        <w:tblW w:w="14187" w:type="dxa"/>
        <w:tblInd w:w="96" w:type="dxa"/>
        <w:tblLook w:val="04A0"/>
      </w:tblPr>
      <w:tblGrid>
        <w:gridCol w:w="816"/>
        <w:gridCol w:w="812"/>
        <w:gridCol w:w="2779"/>
        <w:gridCol w:w="7087"/>
        <w:gridCol w:w="1134"/>
        <w:gridCol w:w="1559"/>
      </w:tblGrid>
      <w:tr w:rsidR="000E10EB" w:rsidTr="009949C7">
        <w:trPr>
          <w:trHeight w:val="351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项目实施单位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</w:tr>
      <w:tr w:rsidR="000E10EB" w:rsidTr="00D50E7C">
        <w:trPr>
          <w:trHeight w:val="7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济南市教育局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架设进阶之桥 培厚成长之基—济南市全域实施基础教育</w:t>
            </w:r>
          </w:p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全学段衔接“泉引桥”工程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房  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创新探索类</w:t>
            </w:r>
          </w:p>
        </w:tc>
      </w:tr>
      <w:tr w:rsidR="000E10EB" w:rsidTr="00D50E7C">
        <w:trPr>
          <w:trHeight w:val="4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山东省实验中学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基础学科拔尖创新人才一体化选培机制的探索与实践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方奎明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创新探索类</w:t>
            </w:r>
          </w:p>
        </w:tc>
      </w:tr>
      <w:tr w:rsidR="000E10EB" w:rsidTr="00D50E7C">
        <w:trPr>
          <w:trHeight w:val="6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Pr="00D50E7C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sz w:val="26"/>
                <w:szCs w:val="26"/>
              </w:rPr>
            </w:pPr>
            <w:r w:rsidRPr="00D50E7C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6"/>
                <w:szCs w:val="26"/>
              </w:rPr>
              <w:t>山东师范大学附属中学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D50E7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基于“未来之星”青年教师学校的教师专业成长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br/>
              <w:t>课程体系建设与实施研究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苗禾鸣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完善提升类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济南第一中学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深化生涯视角下学生学业潜能提升的实践探索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坤敬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完善提升类</w:t>
            </w:r>
          </w:p>
        </w:tc>
      </w:tr>
      <w:tr w:rsidR="000E10EB" w:rsidTr="00D50E7C">
        <w:trPr>
          <w:trHeight w:val="5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D50E7C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济南西城实验中学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br/>
              <w:t>（医学中心校区）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将阅读资料推送到离学生最近的地方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钟红军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创新探索类</w:t>
            </w:r>
          </w:p>
        </w:tc>
      </w:tr>
      <w:tr w:rsidR="000E10EB" w:rsidTr="009949C7">
        <w:trPr>
          <w:trHeight w:val="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济南外国语学校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基于多语种复合型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科创人才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的初高中一体化贯通培养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林宝磊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完善提升类</w:t>
            </w:r>
          </w:p>
        </w:tc>
      </w:tr>
      <w:tr w:rsidR="000E10EB" w:rsidTr="009949C7">
        <w:trPr>
          <w:trHeight w:val="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济南第三十四中学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基于核心素养的级部高效管理策略与实践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杜海峰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完善提升类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济南特殊教育中心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加强和推进济南市特殊教育资源中心体系建设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于生丹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完善提升类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济南信息工程学校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以武育信，重塑学生精气神—新时代中职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学校武术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特色教育</w:t>
            </w:r>
          </w:p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体系探索与构建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刘光泉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完善提升类</w:t>
            </w:r>
          </w:p>
        </w:tc>
      </w:tr>
      <w:tr w:rsidR="000E10EB" w:rsidTr="009949C7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济南旅游学校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深化职普融通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，探索综合高中办学—以济南旅游学校为例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 xml:space="preserve">张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勃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完善提升类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济南艺术学校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“剧本即课本，舞台即讲台，演出即教学”表演类专业育人模式创新与实践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夏  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创新探索类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济南市学生发展</w:t>
            </w:r>
          </w:p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指导中心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 xml:space="preserve">“行走黄河 </w:t>
            </w:r>
            <w:r w:rsidR="002021BF"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品鉴济南”</w:t>
            </w:r>
            <w:proofErr w:type="gramStart"/>
            <w:r w:rsidR="002021BF"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研</w:t>
            </w:r>
            <w:proofErr w:type="gramEnd"/>
            <w:r w:rsidR="002021BF"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学课程开发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与实践研究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张宏刚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创新探究类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lastRenderedPageBreak/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济南振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声学校</w:t>
            </w:r>
            <w:proofErr w:type="gram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基于十二年一贯制的拔尖创新人才甄别及培养机制建设研究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范运梁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创新探索类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历下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济南市历下区</w:t>
            </w:r>
          </w:p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百合幼儿园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基于生态学理念的幼儿园自主游戏教学实践与创新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丁  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创新探索类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历下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历下区教育和体育局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数据赋能学生个性化成长的实践研究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 xml:space="preserve">孟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薇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总结推广类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历下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济南市历下实验小学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基于创新人才甄别及培养的小学“乐思行”支持</w:t>
            </w:r>
          </w:p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系统建构与实践研究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郑晓云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创新探索类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历下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山东大学附属中学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Pr="00D50E7C" w:rsidRDefault="00412355" w:rsidP="00D50E7C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sz w:val="26"/>
                <w:szCs w:val="26"/>
              </w:rPr>
            </w:pPr>
            <w:r w:rsidRPr="00D50E7C"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6"/>
                <w:szCs w:val="26"/>
              </w:rPr>
              <w:t>以“构建受欢迎学校”为价值驱动的学校自我评估与发展研究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赵  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完善提升类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历下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历下区教育和体育局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D50E7C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探索推进“同心润德”大中小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思想政治教育一体化建设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 xml:space="preserve">孟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薇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创新探索类</w:t>
            </w:r>
          </w:p>
        </w:tc>
      </w:tr>
      <w:tr w:rsidR="000E10EB" w:rsidTr="00D50E7C">
        <w:trPr>
          <w:trHeight w:val="7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市中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济南市市中区</w:t>
            </w:r>
          </w:p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望岳路小学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Style w:val="font11"/>
                <w:rFonts w:hAnsi="宋体" w:hint="default"/>
              </w:rPr>
              <w:t>“</w:t>
            </w:r>
            <w:r>
              <w:rPr>
                <w:rStyle w:val="font11"/>
                <w:rFonts w:hAnsi="宋体" w:hint="default"/>
              </w:rPr>
              <w:t>诵读识字</w:t>
            </w:r>
            <w:r>
              <w:rPr>
                <w:rStyle w:val="font21"/>
                <w:rFonts w:hint="default"/>
              </w:rPr>
              <w:t>•</w:t>
            </w:r>
            <w:r>
              <w:rPr>
                <w:rStyle w:val="font11"/>
                <w:rFonts w:hAnsi="宋体" w:hint="default"/>
              </w:rPr>
              <w:t>自主读写</w:t>
            </w:r>
            <w:r>
              <w:rPr>
                <w:rStyle w:val="font11"/>
                <w:rFonts w:hAnsi="宋体" w:hint="default"/>
              </w:rPr>
              <w:t>”</w:t>
            </w:r>
            <w:r>
              <w:rPr>
                <w:rStyle w:val="font11"/>
                <w:rFonts w:hAnsi="宋体" w:hint="default"/>
              </w:rPr>
              <w:t>国家级教学成果的推广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张  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总结推广类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市中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市中区教育教学</w:t>
            </w:r>
          </w:p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研究中心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以“专业合伙人”推动城郊学校课程创生的区域整体实践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明  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创新探索类</w:t>
            </w:r>
          </w:p>
        </w:tc>
      </w:tr>
      <w:tr w:rsidR="000E10EB" w:rsidTr="009949C7">
        <w:trPr>
          <w:trHeight w:val="3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市中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市中区教育和体育局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深化班主任关键育人能力培养与提升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王鲁明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完善提升类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市中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纬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二路小学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生命化·导师制·实践场：小学生自组织教育实践研究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陈振凤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完善提升类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市中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Pr="00D50E7C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济南市市中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区泉秀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学校（小学部）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探索创新深化青少年学生读书行动的有效途径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陈银萍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创新探索类</w:t>
            </w:r>
          </w:p>
        </w:tc>
      </w:tr>
      <w:tr w:rsidR="000E10EB" w:rsidTr="009949C7">
        <w:trPr>
          <w:trHeight w:val="6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槐荫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槐荫区教育和体育局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四方联动六位一体：区域家庭教育支持系统的创新与实践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刘彬国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总结推广类</w:t>
            </w:r>
          </w:p>
        </w:tc>
      </w:tr>
      <w:tr w:rsidR="000E10EB" w:rsidTr="009949C7">
        <w:trPr>
          <w:trHeight w:val="6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槐荫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槐荫区教育教学</w:t>
            </w:r>
          </w:p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研究中心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慧学·慧教·慧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·慧评：“双减”背景下区域“学习中心”课堂建构的实践研究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秦  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创新探索类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槐荫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济南理工学校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8F4AB8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中职学校“三梯三阶”式创新创业人才培养模式实践探索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张玉华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创新探索类</w:t>
            </w:r>
          </w:p>
        </w:tc>
      </w:tr>
      <w:tr w:rsidR="000E10EB" w:rsidTr="009949C7">
        <w:trPr>
          <w:trHeight w:val="6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lastRenderedPageBreak/>
              <w:t>27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槐荫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济南市阳光100小学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五育融合视域下：基于数据分析的小学生发展性评价研究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张  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创新探索类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28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天桥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济南市师范路小学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基于情感认同的“慧爱合为”家校协同育人实践研究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 xml:space="preserve">郑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研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完善提升类</w:t>
            </w:r>
          </w:p>
        </w:tc>
      </w:tr>
      <w:tr w:rsidR="000E10EB" w:rsidTr="00D50E7C">
        <w:trPr>
          <w:trHeight w:val="6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29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天桥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天桥区幼教中心</w:t>
            </w:r>
          </w:p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实验幼儿园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基于儿童立场的自主游戏实践策略与研究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 xml:space="preserve">徐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茜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创新探索类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天桥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济南市行知小学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以项目化作业改革提升学生创新素养的实践与研究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王艳凤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创新探索类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31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历城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历城区教育和体育局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新时代基础教育阶段教师全流程培养共同体建设的历城模式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李新生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创新探索类</w:t>
            </w:r>
          </w:p>
        </w:tc>
      </w:tr>
      <w:tr w:rsidR="000E10EB" w:rsidTr="00D50E7C">
        <w:trPr>
          <w:trHeight w:val="6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历城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历城区教育教学</w:t>
            </w:r>
          </w:p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研究中心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智慧教育：区域教育治理的大数据应用模型建构与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br/>
              <w:t>实践研究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田庆民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创新探索类</w:t>
            </w:r>
          </w:p>
        </w:tc>
      </w:tr>
      <w:tr w:rsidR="000E10EB" w:rsidTr="009949C7">
        <w:trPr>
          <w:trHeight w:val="6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33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历城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济南市历城第二中学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县域高中高质量发展探索与实践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李新生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完善提升类</w:t>
            </w:r>
          </w:p>
        </w:tc>
      </w:tr>
      <w:tr w:rsidR="000E10EB" w:rsidTr="00D50E7C">
        <w:trPr>
          <w:trHeight w:val="5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34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历城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Pr="00D50E7C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6"/>
                <w:sz w:val="26"/>
                <w:szCs w:val="26"/>
              </w:rPr>
            </w:pPr>
            <w:r w:rsidRPr="00D50E7C">
              <w:rPr>
                <w:rFonts w:ascii="仿宋_GB2312" w:eastAsia="仿宋_GB2312" w:hAnsi="宋体" w:cs="仿宋_GB2312" w:hint="eastAsia"/>
                <w:color w:val="000000"/>
                <w:spacing w:val="-6"/>
                <w:kern w:val="0"/>
                <w:sz w:val="26"/>
                <w:szCs w:val="26"/>
              </w:rPr>
              <w:t>历城职业中等专业学校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新职教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法背景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下县域中职高质量发展的“三融三通”</w:t>
            </w:r>
          </w:p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路径与策略研究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赵  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完善提升类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长清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长清区教育和体育局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关于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构建全环境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立德树人“融通教育圈”的实践研究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王少辉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完善提升类</w:t>
            </w:r>
          </w:p>
        </w:tc>
      </w:tr>
      <w:tr w:rsidR="000E10EB" w:rsidTr="00D50E7C">
        <w:trPr>
          <w:trHeight w:val="6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36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钢城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钢城区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教育教学</w:t>
            </w:r>
          </w:p>
          <w:p w:rsidR="000E10EB" w:rsidRDefault="00412355" w:rsidP="00D50E7C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研究中心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依托项目化学习培养学生创新素养的实践研究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秦  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总结推广类</w:t>
            </w:r>
          </w:p>
        </w:tc>
      </w:tr>
      <w:tr w:rsidR="000E10EB" w:rsidTr="009949C7">
        <w:trPr>
          <w:trHeight w:val="6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平阴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平阴县教育和体育局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推进义务教育优质均衡发展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先行县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高  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完善提升类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38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平阴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平阴县榆山小学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沿黄河地区“生态教育”视域下品质学校的创建研究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韩子存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完善提升类</w:t>
            </w:r>
          </w:p>
        </w:tc>
      </w:tr>
      <w:tr w:rsidR="000E10EB" w:rsidTr="009949C7">
        <w:trPr>
          <w:trHeight w:val="3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39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商河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商河县教育和体育局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县域教师“一体两翼三维四核”专业发展体系构建与实践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车富春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完善提升类</w:t>
            </w:r>
          </w:p>
        </w:tc>
      </w:tr>
      <w:tr w:rsidR="000E10EB" w:rsidTr="009949C7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 w:rsidP="00AF77C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南山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济南市南山实验小学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探索“立体绿色评价”促进学生全面而有个性的发展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王佃贵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B" w:rsidRDefault="0041235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创新探索类</w:t>
            </w:r>
          </w:p>
        </w:tc>
      </w:tr>
    </w:tbl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sectPr w:rsidR="00366F2B" w:rsidSect="00366F2B">
          <w:pgSz w:w="16838" w:h="11906" w:orient="landscape"/>
          <w:pgMar w:top="1576" w:right="1440" w:bottom="1576" w:left="1440" w:header="851" w:footer="992" w:gutter="0"/>
          <w:pgNumType w:fmt="numberInDash" w:start="3"/>
          <w:cols w:space="425"/>
          <w:docGrid w:type="lines" w:linePitch="312"/>
        </w:sectPr>
      </w:pPr>
    </w:p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 w:rsidP="00366F2B">
      <w:pPr>
        <w:pStyle w:val="a3"/>
        <w:widowControl/>
        <w:shd w:val="clear" w:color="auto" w:fill="FFFFFF"/>
        <w:spacing w:beforeAutospacing="0" w:afterAutospacing="0" w:line="6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366F2B" w:rsidRDefault="00366F2B" w:rsidP="00366F2B">
      <w:pPr>
        <w:pStyle w:val="2"/>
        <w:ind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366F2B" w:rsidRDefault="00366F2B" w:rsidP="00366F2B">
      <w:pPr>
        <w:pStyle w:val="a6"/>
        <w:ind w:left="411" w:firstLine="411"/>
      </w:pPr>
    </w:p>
    <w:p w:rsidR="00366F2B" w:rsidRPr="00366F2B" w:rsidRDefault="00DE680F" w:rsidP="00366F2B">
      <w:pPr>
        <w:spacing w:line="580" w:lineRule="exact"/>
        <w:ind w:firstLineChars="49" w:firstLine="137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DE680F">
        <w:rPr>
          <w:rFonts w:ascii="仿宋_GB2312" w:eastAsia="仿宋_GB2312" w:hAnsi="Calibri" w:cs="Times New Roman"/>
          <w:color w:val="000000"/>
          <w:sz w:val="28"/>
          <w:szCs w:val="28"/>
        </w:rPr>
        <w:pict>
          <v:line id="_x0000_s2051" style="position:absolute;left:0;text-align:left;z-index:251660288;mso-width-relative:page;mso-height-relative:page" from="-7pt,30.55pt" to="443pt,30.55pt" o:gfxdata="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dAwRNYAAAAJAQAADwAAAAAAAAABACAAAAAiAAAAZHJzL2Rvd25yZXYueG1s&#10;UEsBAhQAFAAAAAgAh07iQPOcNIz6AQAA8gMAAA4AAAAAAAAAAQAgAAAAJQEAAGRycy9lMm9Eb2Mu&#10;eG1sUEsFBgAAAAAGAAYAWQEAAJEFAAAAAA==&#10;"/>
        </w:pict>
      </w:r>
      <w:r w:rsidRPr="00DE680F">
        <w:rPr>
          <w:rFonts w:ascii="仿宋_GB2312" w:eastAsia="仿宋_GB2312" w:hAnsi="Calibri" w:cs="Times New Roman"/>
          <w:color w:val="000000"/>
          <w:sz w:val="28"/>
          <w:szCs w:val="28"/>
        </w:rPr>
        <w:pict>
          <v:line id="_x0000_s2052" style="position:absolute;left:0;text-align:left;z-index:251661312;mso-width-relative:page;mso-height-relative:page" from="-7pt,-.2pt" to="443pt,-.2pt" o:gfxdata="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l1XktQAAAAHAQAADwAAAAAAAAABACAAAAAiAAAAZHJzL2Rvd25yZXYueG1sUEsB&#10;AhQAFAAAAAgAh07iQFyopy75AQAA8gMAAA4AAAAAAAAAAQAgAAAAIwEAAGRycy9lMm9Eb2MueG1s&#10;UEsFBgAAAAAGAAYAWQEAAI4FAAAAAA==&#10;"/>
        </w:pict>
      </w:r>
      <w:r w:rsidR="00366F2B" w:rsidRPr="00366F2B">
        <w:rPr>
          <w:rFonts w:ascii="仿宋_GB2312" w:eastAsia="仿宋_GB2312" w:hint="eastAsia"/>
          <w:color w:val="000000"/>
          <w:sz w:val="28"/>
          <w:szCs w:val="28"/>
        </w:rPr>
        <w:t>济南市教育局办公室</w:t>
      </w:r>
      <w:r w:rsidR="00366F2B">
        <w:rPr>
          <w:rFonts w:ascii="仿宋_GB2312" w:eastAsia="仿宋_GB2312" w:hint="eastAsia"/>
          <w:color w:val="000000"/>
          <w:sz w:val="28"/>
          <w:szCs w:val="28"/>
        </w:rPr>
        <w:t xml:space="preserve">              </w:t>
      </w:r>
      <w:r w:rsidR="00366F2B" w:rsidRPr="00366F2B">
        <w:rPr>
          <w:rFonts w:ascii="仿宋_GB2312" w:eastAsia="仿宋_GB2312" w:hint="eastAsia"/>
          <w:color w:val="000000"/>
          <w:sz w:val="28"/>
          <w:szCs w:val="28"/>
        </w:rPr>
        <w:t xml:space="preserve">         2023年7月</w:t>
      </w:r>
      <w:r w:rsidR="00366F2B">
        <w:rPr>
          <w:rFonts w:ascii="仿宋_GB2312" w:eastAsia="仿宋_GB2312" w:hint="eastAsia"/>
          <w:color w:val="000000"/>
          <w:sz w:val="28"/>
          <w:szCs w:val="28"/>
        </w:rPr>
        <w:t>14</w:t>
      </w:r>
      <w:r w:rsidR="00366F2B" w:rsidRPr="00366F2B">
        <w:rPr>
          <w:rFonts w:ascii="仿宋_GB2312" w:eastAsia="仿宋_GB2312" w:hint="eastAsia"/>
          <w:color w:val="000000"/>
          <w:sz w:val="28"/>
          <w:szCs w:val="28"/>
        </w:rPr>
        <w:t>日印发</w:t>
      </w:r>
    </w:p>
    <w:sectPr w:rsidR="00366F2B" w:rsidRPr="00366F2B" w:rsidSect="00366F2B">
      <w:pgSz w:w="11906" w:h="16838"/>
      <w:pgMar w:top="1440" w:right="1576" w:bottom="1440" w:left="1576" w:header="851" w:footer="992" w:gutter="0"/>
      <w:pgNumType w:fmt="numberInDash" w:start="6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B74" w:rsidRDefault="00F93B74" w:rsidP="00F93B74">
      <w:r>
        <w:separator/>
      </w:r>
    </w:p>
  </w:endnote>
  <w:endnote w:type="continuationSeparator" w:id="1">
    <w:p w:rsidR="00F93B74" w:rsidRDefault="00F93B74" w:rsidP="00F93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409220"/>
      <w:docPartObj>
        <w:docPartGallery w:val="Page Numbers (Bottom of Page)"/>
        <w:docPartUnique/>
      </w:docPartObj>
    </w:sdtPr>
    <w:sdtContent>
      <w:p w:rsidR="00F93B74" w:rsidRDefault="00DE680F">
        <w:pPr>
          <w:pStyle w:val="a6"/>
        </w:pPr>
        <w:fldSimple w:instr=" PAGE   \* MERGEFORMAT ">
          <w:r w:rsidR="00904880" w:rsidRPr="00904880">
            <w:rPr>
              <w:noProof/>
              <w:lang w:val="zh-CN"/>
            </w:rPr>
            <w:t>-</w:t>
          </w:r>
          <w:r w:rsidR="00904880">
            <w:rPr>
              <w:noProof/>
            </w:rPr>
            <w:t xml:space="preserve"> 2 -</w:t>
          </w:r>
        </w:fldSimple>
      </w:p>
    </w:sdtContent>
  </w:sdt>
  <w:p w:rsidR="00F93B74" w:rsidRDefault="00F93B7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409219"/>
      <w:docPartObj>
        <w:docPartGallery w:val="Page Numbers (Bottom of Page)"/>
        <w:docPartUnique/>
      </w:docPartObj>
    </w:sdtPr>
    <w:sdtContent>
      <w:p w:rsidR="00F93B74" w:rsidRDefault="00DE680F">
        <w:pPr>
          <w:pStyle w:val="a6"/>
          <w:jc w:val="right"/>
        </w:pPr>
        <w:fldSimple w:instr=" PAGE   \* MERGEFORMAT ">
          <w:r w:rsidR="00904880" w:rsidRPr="00904880">
            <w:rPr>
              <w:noProof/>
              <w:lang w:val="zh-CN"/>
            </w:rPr>
            <w:t>-</w:t>
          </w:r>
          <w:r w:rsidR="00904880">
            <w:rPr>
              <w:noProof/>
            </w:rPr>
            <w:t xml:space="preserve"> 1 -</w:t>
          </w:r>
        </w:fldSimple>
      </w:p>
    </w:sdtContent>
  </w:sdt>
  <w:p w:rsidR="00F93B74" w:rsidRDefault="00F93B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B74" w:rsidRDefault="00F93B74" w:rsidP="00F93B74">
      <w:r>
        <w:separator/>
      </w:r>
    </w:p>
  </w:footnote>
  <w:footnote w:type="continuationSeparator" w:id="1">
    <w:p w:rsidR="00F93B74" w:rsidRDefault="00F93B74" w:rsidP="00F93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evenAndOddHeaders/>
  <w:drawingGridHorizontalSpacing w:val="103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M0OWE0ODQ2Nzg4YWE4Yzk1YTc1MmEwOTQwZGMyNDQifQ=="/>
  </w:docVars>
  <w:rsids>
    <w:rsidRoot w:val="1C2034B4"/>
    <w:rsid w:val="000E10EB"/>
    <w:rsid w:val="002021BF"/>
    <w:rsid w:val="00241E66"/>
    <w:rsid w:val="00366F2B"/>
    <w:rsid w:val="00412355"/>
    <w:rsid w:val="005C7EAB"/>
    <w:rsid w:val="006271ED"/>
    <w:rsid w:val="008F4AB8"/>
    <w:rsid w:val="00904880"/>
    <w:rsid w:val="00970A97"/>
    <w:rsid w:val="009949C7"/>
    <w:rsid w:val="00AF77C2"/>
    <w:rsid w:val="00B85E2F"/>
    <w:rsid w:val="00C9002A"/>
    <w:rsid w:val="00CC7DFA"/>
    <w:rsid w:val="00D50E7C"/>
    <w:rsid w:val="00DE680F"/>
    <w:rsid w:val="00F93B74"/>
    <w:rsid w:val="1C2034B4"/>
    <w:rsid w:val="399A2E8F"/>
    <w:rsid w:val="474A6C5C"/>
    <w:rsid w:val="4FF11C62"/>
    <w:rsid w:val="6C5D1E70"/>
    <w:rsid w:val="73DC038C"/>
    <w:rsid w:val="7BE21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0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E10E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E10EB"/>
    <w:rPr>
      <w:b/>
    </w:rPr>
  </w:style>
  <w:style w:type="character" w:customStyle="1" w:styleId="font01">
    <w:name w:val="font01"/>
    <w:basedOn w:val="a0"/>
    <w:qFormat/>
    <w:rsid w:val="000E10EB"/>
    <w:rPr>
      <w:rFonts w:ascii="仿宋_GB2312" w:eastAsia="仿宋_GB2312" w:cs="仿宋_GB2312" w:hint="eastAsia"/>
      <w:color w:val="000000"/>
      <w:sz w:val="26"/>
      <w:szCs w:val="26"/>
      <w:u w:val="none"/>
    </w:rPr>
  </w:style>
  <w:style w:type="character" w:customStyle="1" w:styleId="font31">
    <w:name w:val="font31"/>
    <w:basedOn w:val="a0"/>
    <w:qFormat/>
    <w:rsid w:val="000E10EB"/>
    <w:rPr>
      <w:rFonts w:ascii="宋体" w:eastAsia="宋体" w:hAnsi="宋体" w:cs="宋体" w:hint="eastAsia"/>
      <w:color w:val="000000"/>
      <w:sz w:val="26"/>
      <w:szCs w:val="26"/>
      <w:u w:val="none"/>
    </w:rPr>
  </w:style>
  <w:style w:type="character" w:customStyle="1" w:styleId="font11">
    <w:name w:val="font11"/>
    <w:basedOn w:val="a0"/>
    <w:qFormat/>
    <w:rsid w:val="000E10EB"/>
    <w:rPr>
      <w:rFonts w:ascii="仿宋_GB2312" w:eastAsia="仿宋_GB2312" w:cs="仿宋_GB2312" w:hint="eastAsia"/>
      <w:color w:val="000000"/>
      <w:sz w:val="26"/>
      <w:szCs w:val="26"/>
      <w:u w:val="none"/>
    </w:rPr>
  </w:style>
  <w:style w:type="character" w:customStyle="1" w:styleId="font21">
    <w:name w:val="font21"/>
    <w:basedOn w:val="a0"/>
    <w:rsid w:val="000E10EB"/>
    <w:rPr>
      <w:rFonts w:ascii="宋体" w:eastAsia="宋体" w:hAnsi="宋体" w:cs="宋体" w:hint="eastAsia"/>
      <w:color w:val="000000"/>
      <w:sz w:val="26"/>
      <w:szCs w:val="26"/>
      <w:u w:val="none"/>
    </w:rPr>
  </w:style>
  <w:style w:type="paragraph" w:styleId="a5">
    <w:name w:val="header"/>
    <w:basedOn w:val="a"/>
    <w:link w:val="Char"/>
    <w:rsid w:val="00F93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93B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qFormat/>
    <w:rsid w:val="00F93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3B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ody Text Indent"/>
    <w:basedOn w:val="a"/>
    <w:link w:val="Char1"/>
    <w:rsid w:val="00366F2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366F2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Body Text First Indent 2"/>
    <w:link w:val="2Char"/>
    <w:uiPriority w:val="99"/>
    <w:unhideWhenUsed/>
    <w:qFormat/>
    <w:rsid w:val="00366F2B"/>
    <w:pPr>
      <w:widowControl w:val="0"/>
      <w:spacing w:after="120"/>
      <w:ind w:leftChars="200" w:left="420" w:firstLineChars="200" w:firstLine="42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2Char">
    <w:name w:val="正文首行缩进 2 Char"/>
    <w:basedOn w:val="Char1"/>
    <w:link w:val="2"/>
    <w:uiPriority w:val="99"/>
    <w:rsid w:val="00366F2B"/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2119</Words>
  <Characters>528</Characters>
  <Application>Microsoft Office Word</Application>
  <DocSecurity>0</DocSecurity>
  <Lines>4</Lines>
  <Paragraphs>5</Paragraphs>
  <ScaleCrop>false</ScaleCrop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China</cp:lastModifiedBy>
  <cp:revision>2</cp:revision>
  <cp:lastPrinted>2023-10-13T06:43:00Z</cp:lastPrinted>
  <dcterms:created xsi:type="dcterms:W3CDTF">2023-10-13T06:43:00Z</dcterms:created>
  <dcterms:modified xsi:type="dcterms:W3CDTF">2023-10-13T06:43:00Z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6479B4D4E376405BB727EE9DA225647C</vt:lpwstr>
  </property>
</Properties>
</file>