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outlineLvl w:val="1"/>
        <w:rPr>
          <w:rFonts w:hint="eastAsia" w:ascii="方正小标宋简体" w:hAnsi="黑体" w:eastAsia="方正小标宋简体"/>
          <w:bCs/>
          <w:w w:val="90"/>
          <w:sz w:val="32"/>
          <w:szCs w:val="32"/>
          <w:shd w:val="clear" w:color="auto" w:fill="FFFFFF"/>
        </w:rPr>
      </w:pPr>
      <w:bookmarkStart w:id="0" w:name="_GoBack"/>
      <w:r>
        <w:rPr>
          <w:rStyle w:val="6"/>
          <w:rFonts w:hint="eastAsia" w:ascii="方正小标宋简体" w:hAnsi="黑体" w:eastAsia="方正小标宋简体"/>
          <w:b w:val="0"/>
          <w:w w:val="90"/>
          <w:sz w:val="32"/>
          <w:szCs w:val="32"/>
          <w:shd w:val="clear" w:color="auto" w:fill="FFFFFF"/>
        </w:rPr>
        <w:t>附件1：</w:t>
      </w:r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济南市202</w:t>
      </w:r>
      <w:r>
        <w:rPr>
          <w:rFonts w:ascii="方正小标宋简体" w:hAnsi="黑体" w:eastAsia="方正小标宋简体" w:cs="宋体"/>
          <w:w w:val="90"/>
          <w:kern w:val="0"/>
          <w:sz w:val="32"/>
          <w:szCs w:val="32"/>
        </w:rPr>
        <w:t>2</w:t>
      </w:r>
      <w:r>
        <w:rPr>
          <w:rFonts w:hint="eastAsia" w:ascii="方正小标宋简体" w:hAnsi="黑体" w:eastAsia="方正小标宋简体" w:cs="宋体"/>
          <w:w w:val="90"/>
          <w:kern w:val="0"/>
          <w:sz w:val="32"/>
          <w:szCs w:val="32"/>
        </w:rPr>
        <w:t>年第二批次中小学教师资格认定指定体检医院</w:t>
      </w:r>
    </w:p>
    <w:bookmarkEnd w:id="0"/>
    <w:tbl>
      <w:tblPr>
        <w:tblStyle w:val="4"/>
        <w:tblW w:w="97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1559"/>
        <w:gridCol w:w="1701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体检医院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医院地址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咨询电话</w:t>
            </w:r>
          </w:p>
        </w:tc>
        <w:tc>
          <w:tcPr>
            <w:tcW w:w="41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历下区人民医院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文化东路73号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0531-68695070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周一至周五（节假日除外）上午8：00至10：00空腹、携带身份证，体检表右上角注明申请教师资格种类。进入医院需全程佩戴口罩，向工作人员出示健康码、行程码，持48小时内核酸检测阴性报告。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市中区人民医院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（山东省立医院南院）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郎茂山路61号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0531-58706722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周一至周五上午7：30至10：00（法定节假日除外）空腹、携带身份证，体检表右上角注明申请教师资格种类。进入医院需全程佩戴口罩，出示健康码、行程码。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山东第一医科大学第三附属医院（山东省医学科学院附属医院）一号楼体检中心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天桥区无影山路38号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0531-58625287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周一至周六7：30至10：30前（法定节假日除外）空腹、携带身份证，体检表右上角注明申请教师资格种类。进入医院需全程佩戴口罩，扫场所码，需有48小时内有效核酸检测阴性报告。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济南市第五人民医院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经十路24297号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0531-87197020</w:t>
            </w:r>
          </w:p>
        </w:tc>
        <w:tc>
          <w:tcPr>
            <w:tcW w:w="4153" w:type="dxa"/>
            <w:vMerge w:val="restart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周一至周五（节假日除外）上午8：00至10：00，出示健康码及48小时内核酸阴性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报告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。空腹，携带身份证，体检表右上角注明申请教师资格种类。为避免聚集，请提前关注“五院体检健康相伴”微信公众号，进行预约、缴费。按照预约时间分时段前来现场体检，未预约者不予接待。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济南市第五人民医院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南郊体检分中心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马鞍山路2号南郊宾馆院内蓝色大厅南侧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0531-85183588</w:t>
            </w:r>
          </w:p>
        </w:tc>
        <w:tc>
          <w:tcPr>
            <w:tcW w:w="4153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历城区中医医院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洪家楼南路26号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0531-88110823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周一至周五（法定节假日除外）上午8：00至10：00空腹、携带身份证，体检表右上角注明申请教师资格种类。进入医院需全程配戴口罩，扫描场所码并向工作人员出示健康码、行程码、48小时内有效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长清区中医医院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长清龙泉街2399号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0531-87262917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五上午8:00至10:00，空腹、携带身份证，体检表右上角注明申请教师资格种类。进入医院需全程佩戴口罩，向工作人员出示健康码、行程码，持48小时内有效核酸检测阴性报告。请提前进入“健康济南”微信小程序，选择“长清区中医医院--预约挂号--查体中心--教师资格证”，进行预约。按照预约时间前来现场体检，未预约者不予接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章丘区人民医院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章丘区人民医院南50米山泉路2099号健康管理中心楼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0531-83250773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周一至周日上午7：30至10：00空腹、携带身份证，体检表右上角注明申请教师资格种类。外地返章人员需提供48小时内的有效核酸阴性报告。关注“章丘区人民医院健康体检科”微信公众号，可以提前预约、缴费。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济阳区人民医院新院查体中心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汽车站南邻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0531-81172796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周一至周六上午7：30至10：30，空腹、携带身份证，体检表右上角注明申请教师资格种类。进入医院需全程佩戴口罩，向工作人员出示健康码、行程码，行程卡不带“*”号。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济南市中西医结合医院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（原莱芜市中医医院，大润发西南）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莱芜汶源东大街8号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0531-76233293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周一至周六上午8：00至10：30，空腹、携带身份证，体检表右上角注明申请教师资格种类。进入医院需全程佩戴口罩，向工作人员出示健康码、行程码，持48小时内有效核酸检测阴性报告。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济南市钢城区人民医院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钢城区钢都大街35号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0531-76894640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周一至周六（节假日除外）上午7：30至10：00，空腹、携带身份证，体检表右上角注明申请教师资格种类。进入医院需全程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佩</w:t>
            </w:r>
            <w:r>
              <w:rPr>
                <w:rFonts w:hint="eastAsia" w:ascii="仿宋_GB2312" w:eastAsia="仿宋_GB2312"/>
              </w:rPr>
              <w:t>戴口罩，向工作人员出示健康码、行程码，持48小时内有效核酸检测阴性报告。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平阴县中医医院健康体检部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平阴县城黄河路南首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0531-87880965</w:t>
            </w:r>
          </w:p>
        </w:tc>
        <w:tc>
          <w:tcPr>
            <w:tcW w:w="4153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日上午8:00-10:00,空腹、携带身份证，体检表右上角注明申请教师资格种类。进入医院需全程佩戴口罩，向工作人员出示健康码、行程码、48小时内有效核酸检测阴性报告，省外返平人员需有7天内两次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商河县中医医院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青年路10号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0531-</w:t>
            </w:r>
            <w:r>
              <w:rPr>
                <w:rFonts w:hint="eastAsia" w:ascii="仿宋_GB2312" w:eastAsia="仿宋_GB2312"/>
              </w:rPr>
              <w:t>68780065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周一至周五上午7：40至10：30，空腹、携带身份证，体检表右上角注明申请教师资格种类。进入医院需全程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佩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戴口罩，向工作人员出示健康码、行程码，持48小时内有效核酸检测阴性报告。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历城区人民医院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仲宫办事处宏福路2号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</w:rPr>
              <w:t>0531-58625153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周一至周六上午8：00至9：30空腹、携带身份证，体检表右上角注明申请教师资格种类。进入医院需全程佩戴口罩，向工作人员出示健康码、行程码，持48小时内有效核酸检测阴性报告。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NGY5YTQ5Nzc3NmUwZjdkZmE2ZmZhOTM4MzRlNjAifQ=="/>
  </w:docVars>
  <w:rsids>
    <w:rsidRoot w:val="74A11C97"/>
    <w:rsid w:val="74A1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2022-06-14T02:06:00Z</dcterms:created>
  <dc:creator>Kristen</dc:creator>
  <cp:lastModifiedBy>Kristen</cp:lastModifiedBy>
  <dcterms:modified xsi:type="dcterms:W3CDTF">2022-06-14T02:06:57Z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FF1095EC99C84C1EB1DD75BF6A5949AF</vt:lpwstr>
  </property>
</Properties>
</file>