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8AB" w:rsidRDefault="004708AB" w:rsidP="004E7638">
      <w:pPr>
        <w:spacing w:line="900" w:lineRule="exact"/>
        <w:ind w:firstLineChars="1000" w:firstLine="2043"/>
        <w:jc w:val="right"/>
        <w:rPr>
          <w:rFonts w:ascii="方正小标宋_GBK" w:eastAsia="方正小标宋_GBK" w:hAnsi="Times New Roman" w:cs="Times New Roman"/>
        </w:rPr>
      </w:pPr>
    </w:p>
    <w:p w:rsidR="004708AB" w:rsidRDefault="00631C62">
      <w:pPr>
        <w:spacing w:line="240" w:lineRule="atLeast"/>
        <w:jc w:val="distribute"/>
        <w:rPr>
          <w:rFonts w:ascii="方正小标宋_GBK" w:eastAsia="方正小标宋_GBK" w:hAnsi="华文中宋" w:cs="Times New Roman"/>
          <w:color w:val="FF0000"/>
          <w:spacing w:val="-46"/>
          <w:w w:val="65"/>
          <w:sz w:val="130"/>
          <w:szCs w:val="130"/>
        </w:rPr>
      </w:pPr>
      <w:r>
        <w:rPr>
          <w:rFonts w:ascii="方正小标宋_GBK" w:eastAsia="方正小标宋_GBK" w:hAnsi="华文中宋" w:cs="Times New Roman" w:hint="eastAsia"/>
          <w:color w:val="FF0000"/>
          <w:spacing w:val="-46"/>
          <w:w w:val="65"/>
          <w:sz w:val="130"/>
          <w:szCs w:val="130"/>
        </w:rPr>
        <w:t>济南市教育局办公室文件</w:t>
      </w:r>
    </w:p>
    <w:p w:rsidR="004708AB" w:rsidRDefault="004708AB">
      <w:pPr>
        <w:spacing w:line="600" w:lineRule="exact"/>
        <w:rPr>
          <w:rFonts w:ascii="Times New Roman" w:eastAsia="宋体" w:hAnsi="Times New Roman" w:cs="Times New Roman"/>
        </w:rPr>
      </w:pPr>
    </w:p>
    <w:p w:rsidR="004708AB" w:rsidRDefault="00631C62">
      <w:pPr>
        <w:spacing w:line="400" w:lineRule="exact"/>
        <w:jc w:val="center"/>
        <w:rPr>
          <w:rFonts w:ascii="仿宋_GB2312" w:eastAsia="仿宋_GB2312" w:hAnsi="华文中宋" w:cs="Times New Roman"/>
          <w:sz w:val="32"/>
          <w:szCs w:val="32"/>
        </w:rPr>
      </w:pPr>
      <w:r>
        <w:rPr>
          <w:rFonts w:ascii="仿宋_GB2312" w:eastAsia="仿宋_GB2312" w:hAnsi="华文中宋" w:cs="Times New Roman" w:hint="eastAsia"/>
          <w:sz w:val="32"/>
          <w:szCs w:val="32"/>
        </w:rPr>
        <w:t>济教办〔2025〕13号</w:t>
      </w:r>
    </w:p>
    <w:p w:rsidR="004708AB" w:rsidRDefault="004708AB">
      <w:pPr>
        <w:spacing w:line="200" w:lineRule="exact"/>
        <w:ind w:firstLine="344"/>
        <w:jc w:val="center"/>
        <w:rPr>
          <w:rFonts w:ascii="Times New Roman" w:eastAsia="宋体" w:hAnsi="华文中宋" w:cs="Times New Roman"/>
          <w:bCs/>
          <w:sz w:val="18"/>
          <w:szCs w:val="18"/>
        </w:rPr>
      </w:pPr>
    </w:p>
    <w:p w:rsidR="004708AB" w:rsidRDefault="00631C62">
      <w:pPr>
        <w:spacing w:line="620" w:lineRule="exact"/>
        <w:jc w:val="center"/>
        <w:rPr>
          <w:rFonts w:ascii="Times New Roman" w:eastAsia="宋体" w:hAnsi="Times New Roman" w:cs="Times New Roman"/>
          <w:color w:val="FF0000"/>
        </w:rPr>
      </w:pPr>
      <w:r>
        <w:rPr>
          <w:rFonts w:ascii="Times New Roman" w:eastAsia="宋体" w:hAnsi="Times New Roman" w:cs="Times New Roman"/>
          <w:noProof/>
          <w:szCs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-1905</wp:posOffset>
                </wp:positionV>
                <wp:extent cx="5715000" cy="0"/>
                <wp:effectExtent l="0" t="0" r="1905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22225">
                          <a:solidFill>
                            <a:srgbClr val="FF0000"/>
                          </a:solidFill>
                          <a:roun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0.15pt;height:0pt;width:450pt;z-index:251659264;mso-width-relative:page;mso-height-relative:page;" filled="f" stroked="t" coordsize="21600,21600" o:gfxdata="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UQ4RNMA&#10;AAAEAQAADwAAAAAAAAABACAAAAAiAAAAZHJzL2Rvd25yZXYueG1sUEsBAhQAFAAAAAgAh07iQKie&#10;x5jrAQAAuQMAAA4AAAAAAAAAAQAgAAAAIgEAAGRycy9lMm9Eb2MueG1sUEsFBgAAAAAGAAYAWQEA&#10;AH8FAAAAAA==&#10;">
                <v:fill on="f" focussize="0,0"/>
                <v:stroke weight="1.75pt" color="#FF0000" joinstyle="round"/>
                <v:imagedata o:title=""/>
                <o:lock v:ext="edit" aspectratio="f"/>
              </v:line>
            </w:pict>
          </mc:Fallback>
        </mc:AlternateContent>
      </w:r>
      <w:r>
        <w:rPr>
          <w:rFonts w:ascii="Times New Roman" w:eastAsia="宋体" w:hAnsi="Times New Roman" w:cs="Times New Roman"/>
          <w:color w:val="FF0000"/>
        </w:rPr>
        <w:tab/>
      </w:r>
    </w:p>
    <w:p w:rsidR="004708AB" w:rsidRDefault="00631C62">
      <w:pPr>
        <w:spacing w:line="700" w:lineRule="exact"/>
        <w:jc w:val="center"/>
        <w:rPr>
          <w:rFonts w:ascii="方正小标宋_GBK" w:eastAsia="方正小标宋_GBK" w:hAnsi="方正小标宋简体" w:cs="方正小标宋简体"/>
          <w:kern w:val="0"/>
          <w:sz w:val="44"/>
          <w:szCs w:val="44"/>
        </w:rPr>
      </w:pPr>
      <w:r>
        <w:rPr>
          <w:rFonts w:ascii="方正小标宋_GBK" w:eastAsia="方正小标宋_GBK" w:hAnsi="方正小标宋简体" w:cs="方正小标宋简体" w:hint="eastAsia"/>
          <w:kern w:val="0"/>
          <w:sz w:val="44"/>
          <w:szCs w:val="44"/>
        </w:rPr>
        <w:t>济南市教育局办公室</w:t>
      </w:r>
    </w:p>
    <w:p w:rsidR="004708AB" w:rsidRDefault="00631C62">
      <w:pPr>
        <w:spacing w:line="700" w:lineRule="exact"/>
        <w:jc w:val="center"/>
        <w:rPr>
          <w:rFonts w:ascii="方正小标宋_GBK" w:eastAsia="方正小标宋_GBK" w:hAnsi="方正小标宋简体" w:cs="方正小标宋简体"/>
          <w:sz w:val="44"/>
          <w:szCs w:val="44"/>
        </w:rPr>
      </w:pPr>
      <w:r>
        <w:rPr>
          <w:rFonts w:ascii="方正小标宋_GBK" w:eastAsia="方正小标宋_GBK" w:hAnsi="方正小标宋简体" w:cs="方正小标宋简体" w:hint="eastAsia"/>
          <w:sz w:val="44"/>
          <w:szCs w:val="44"/>
        </w:rPr>
        <w:t>关于公布2026年济南市基础教育教学成果奖</w:t>
      </w:r>
    </w:p>
    <w:p w:rsidR="004708AB" w:rsidRDefault="00631C62">
      <w:pPr>
        <w:spacing w:line="700" w:lineRule="exact"/>
        <w:jc w:val="center"/>
        <w:rPr>
          <w:rFonts w:ascii="方正小标宋_GBK" w:eastAsia="方正小标宋_GBK" w:hAnsi="方正小标宋简体" w:cs="方正小标宋简体"/>
          <w:sz w:val="44"/>
          <w:szCs w:val="44"/>
        </w:rPr>
      </w:pPr>
      <w:r>
        <w:rPr>
          <w:rFonts w:ascii="方正小标宋_GBK" w:eastAsia="方正小标宋_GBK" w:hAnsi="方正小标宋简体" w:cs="方正小标宋简体" w:hint="eastAsia"/>
          <w:sz w:val="44"/>
          <w:szCs w:val="44"/>
        </w:rPr>
        <w:t>获奖名单的通知</w:t>
      </w:r>
    </w:p>
    <w:p w:rsidR="004708AB" w:rsidRDefault="004708AB" w:rsidP="004E7638">
      <w:pPr>
        <w:spacing w:line="580" w:lineRule="exact"/>
        <w:ind w:firstLineChars="200" w:firstLine="709"/>
        <w:rPr>
          <w:rFonts w:ascii="仿宋_GB2312" w:eastAsia="仿宋_GB2312"/>
          <w:sz w:val="36"/>
          <w:szCs w:val="36"/>
        </w:rPr>
      </w:pPr>
    </w:p>
    <w:p w:rsidR="004708AB" w:rsidRDefault="00631C62">
      <w:pPr>
        <w:spacing w:line="580" w:lineRule="exact"/>
        <w:rPr>
          <w:rFonts w:ascii="仿宋_GB2312" w:eastAsia="仿宋_GB2312"/>
          <w:sz w:val="32"/>
          <w:szCs w:val="32"/>
        </w:rPr>
      </w:pPr>
      <w:r>
        <w:rPr>
          <w:rFonts w:ascii="仿宋_GB2312" w:eastAsia="仿宋_GB2312" w:hAnsi="Times New Roman" w:cs="Times New Roman" w:hint="eastAsia"/>
          <w:sz w:val="32"/>
          <w:szCs w:val="32"/>
        </w:rPr>
        <w:t>各区县</w:t>
      </w:r>
      <w:r>
        <w:rPr>
          <w:rFonts w:ascii="仿宋_GB2312" w:eastAsia="仿宋_GB2312" w:hint="eastAsia"/>
          <w:sz w:val="32"/>
          <w:szCs w:val="32"/>
        </w:rPr>
        <w:t>教体局，直属有关学校（事业单位）、民办学校:</w:t>
      </w:r>
    </w:p>
    <w:p w:rsidR="004708AB" w:rsidRDefault="00631C62" w:rsidP="004E7638">
      <w:pPr>
        <w:spacing w:line="580" w:lineRule="exact"/>
        <w:ind w:firstLineChars="200" w:firstLine="629"/>
        <w:rPr>
          <w:rFonts w:ascii="仿宋_GB2312" w:eastAsia="仿宋_GB2312" w:hAnsi="仿宋_GB2312" w:cs="仿宋_GB2312"/>
          <w:sz w:val="32"/>
          <w:szCs w:val="32"/>
        </w:rPr>
      </w:pPr>
      <w:r>
        <w:rPr>
          <w:rFonts w:ascii="仿宋_GB2312" w:eastAsia="仿宋_GB2312" w:hint="eastAsia"/>
          <w:sz w:val="32"/>
          <w:szCs w:val="32"/>
        </w:rPr>
        <w:t>根据《山东省教育厅关于开展 2026 年基础教育省级教学成果奖评审工作的通知》有关要求和《济南市教育局关于开展2026年基础教育市级教学成果奖评选及省级教学成果奖推报工作的通知》有关部署，市教育局组织开展了2026年市级基础教育教学成果奖评审工作。经过单位推荐、材料审核、专家评审、结果公示等环节，共有215个项目获得2026年济南市基础教育教学成果奖，现予公布。</w:t>
      </w:r>
    </w:p>
    <w:p w:rsidR="004708AB" w:rsidRDefault="0021583B" w:rsidP="004E7638">
      <w:pPr>
        <w:spacing w:line="580" w:lineRule="exact"/>
        <w:ind w:firstLineChars="200" w:firstLine="629"/>
        <w:rPr>
          <w:rFonts w:ascii="仿宋_GB2312" w:eastAsia="仿宋_GB2312"/>
          <w:sz w:val="32"/>
          <w:szCs w:val="32"/>
          <w:lang w:eastAsia="zh-Hans"/>
        </w:rPr>
      </w:pPr>
      <w:r>
        <w:rPr>
          <w:rFonts w:ascii="仿宋_GB2312" w:eastAsia="仿宋_GB2312" w:hint="eastAsia"/>
          <w:sz w:val="32"/>
          <w:szCs w:val="32"/>
          <w:lang w:eastAsia="zh-Hans"/>
        </w:rPr>
        <w:t>各中小学校</w:t>
      </w:r>
      <w:r>
        <w:rPr>
          <w:rFonts w:ascii="仿宋_GB2312" w:eastAsia="仿宋_GB2312" w:hint="eastAsia"/>
          <w:sz w:val="32"/>
          <w:szCs w:val="32"/>
        </w:rPr>
        <w:t>、</w:t>
      </w:r>
      <w:r>
        <w:rPr>
          <w:rFonts w:ascii="仿宋_GB2312" w:eastAsia="仿宋_GB2312" w:hint="eastAsia"/>
          <w:sz w:val="32"/>
          <w:szCs w:val="32"/>
          <w:lang w:eastAsia="zh-Hans"/>
        </w:rPr>
        <w:t>幼儿园要结合实际</w:t>
      </w:r>
      <w:r>
        <w:rPr>
          <w:rFonts w:ascii="仿宋_GB2312" w:eastAsia="仿宋_GB2312" w:hint="eastAsia"/>
          <w:sz w:val="32"/>
          <w:szCs w:val="32"/>
        </w:rPr>
        <w:t>，</w:t>
      </w:r>
      <w:r w:rsidR="00631C62">
        <w:rPr>
          <w:rFonts w:ascii="仿宋_GB2312" w:eastAsia="仿宋_GB2312" w:hint="eastAsia"/>
          <w:sz w:val="32"/>
          <w:szCs w:val="32"/>
          <w:lang w:eastAsia="zh-Hans"/>
        </w:rPr>
        <w:t>认真学习和借鉴获奖成果，</w:t>
      </w:r>
      <w:r w:rsidR="00631C62">
        <w:rPr>
          <w:rFonts w:ascii="仿宋_GB2312" w:eastAsia="仿宋_GB2312" w:hint="eastAsia"/>
          <w:sz w:val="32"/>
          <w:szCs w:val="32"/>
          <w:lang w:eastAsia="zh-Hans"/>
        </w:rPr>
        <w:lastRenderedPageBreak/>
        <w:t>进一步深化教学改革，努力提高教育教学质量和人才培养水平；各</w:t>
      </w:r>
      <w:r w:rsidR="00631C62">
        <w:rPr>
          <w:rFonts w:ascii="仿宋_GB2312" w:eastAsia="仿宋_GB2312" w:hint="eastAsia"/>
          <w:sz w:val="32"/>
          <w:szCs w:val="32"/>
        </w:rPr>
        <w:t>区县教体</w:t>
      </w:r>
      <w:r w:rsidR="00631C62">
        <w:rPr>
          <w:rFonts w:ascii="仿宋_GB2312" w:eastAsia="仿宋_GB2312" w:hint="eastAsia"/>
          <w:sz w:val="32"/>
          <w:szCs w:val="32"/>
          <w:lang w:eastAsia="zh-Hans"/>
        </w:rPr>
        <w:t>局要加强工作统筹，</w:t>
      </w:r>
      <w:r w:rsidR="00631C62">
        <w:rPr>
          <w:rFonts w:ascii="仿宋_GB2312" w:eastAsia="仿宋_GB2312" w:hint="eastAsia"/>
          <w:sz w:val="32"/>
          <w:szCs w:val="32"/>
        </w:rPr>
        <w:t>指导</w:t>
      </w:r>
      <w:r w:rsidR="00631C62">
        <w:rPr>
          <w:rFonts w:ascii="仿宋_GB2312" w:eastAsia="仿宋_GB2312" w:hint="eastAsia"/>
          <w:sz w:val="32"/>
          <w:szCs w:val="32"/>
          <w:lang w:eastAsia="zh-Hans"/>
        </w:rPr>
        <w:t>特等奖和一等奖获得者发挥成果的示范引领作用</w:t>
      </w:r>
      <w:r w:rsidR="00631C62">
        <w:rPr>
          <w:rFonts w:ascii="仿宋_GB2312" w:eastAsia="仿宋_GB2312" w:hint="eastAsia"/>
          <w:sz w:val="32"/>
          <w:szCs w:val="32"/>
        </w:rPr>
        <w:t>，</w:t>
      </w:r>
      <w:r w:rsidR="00631C62">
        <w:rPr>
          <w:rFonts w:ascii="仿宋_GB2312" w:eastAsia="仿宋_GB2312" w:hint="eastAsia"/>
          <w:sz w:val="32"/>
          <w:szCs w:val="32"/>
          <w:lang w:eastAsia="zh-Hans"/>
        </w:rPr>
        <w:t>为持续提高我市基础教育教学水平和</w:t>
      </w:r>
      <w:r w:rsidR="00631C62">
        <w:rPr>
          <w:rFonts w:ascii="仿宋_GB2312" w:eastAsia="仿宋_GB2312" w:hint="eastAsia"/>
          <w:sz w:val="32"/>
          <w:szCs w:val="32"/>
        </w:rPr>
        <w:t>育人</w:t>
      </w:r>
      <w:r w:rsidR="00631C62">
        <w:rPr>
          <w:rFonts w:ascii="仿宋_GB2312" w:eastAsia="仿宋_GB2312" w:hint="eastAsia"/>
          <w:sz w:val="32"/>
          <w:szCs w:val="32"/>
          <w:lang w:eastAsia="zh-Hans"/>
        </w:rPr>
        <w:t>质量做出新的更大贡献。</w:t>
      </w:r>
    </w:p>
    <w:p w:rsidR="004708AB" w:rsidRDefault="004708AB" w:rsidP="004E7638">
      <w:pPr>
        <w:spacing w:line="580" w:lineRule="exact"/>
        <w:ind w:firstLineChars="200" w:firstLine="409"/>
        <w:rPr>
          <w:rFonts w:ascii="Calibri" w:eastAsia="宋体" w:hAnsi="Calibri" w:cs="Calibri"/>
          <w:szCs w:val="21"/>
        </w:rPr>
      </w:pPr>
    </w:p>
    <w:p w:rsidR="004708AB" w:rsidRDefault="00631C62" w:rsidP="004E7638">
      <w:pPr>
        <w:spacing w:line="580" w:lineRule="exact"/>
        <w:ind w:firstLineChars="200" w:firstLine="629"/>
        <w:rPr>
          <w:rFonts w:ascii="仿宋_GB2312" w:eastAsia="仿宋_GB2312"/>
          <w:sz w:val="32"/>
          <w:szCs w:val="32"/>
        </w:rPr>
      </w:pPr>
      <w:r>
        <w:rPr>
          <w:rFonts w:ascii="仿宋_GB2312" w:eastAsia="仿宋_GB2312" w:hint="eastAsia"/>
          <w:sz w:val="32"/>
          <w:szCs w:val="32"/>
        </w:rPr>
        <w:t>附件：2026年济南市基础教育教学成果奖获奖名单</w:t>
      </w:r>
    </w:p>
    <w:p w:rsidR="004708AB" w:rsidRDefault="004708AB" w:rsidP="004E7638">
      <w:pPr>
        <w:spacing w:line="580" w:lineRule="exact"/>
        <w:ind w:firstLineChars="1500" w:firstLine="4715"/>
        <w:rPr>
          <w:rFonts w:ascii="仿宋_GB2312" w:eastAsia="仿宋_GB2312" w:hAnsi="仿宋_GB2312" w:cs="仿宋_GB2312"/>
          <w:sz w:val="32"/>
          <w:szCs w:val="32"/>
        </w:rPr>
      </w:pPr>
    </w:p>
    <w:p w:rsidR="004708AB" w:rsidRDefault="004708AB" w:rsidP="004E7638">
      <w:pPr>
        <w:spacing w:line="580" w:lineRule="exact"/>
        <w:ind w:firstLineChars="1500" w:firstLine="4715"/>
        <w:rPr>
          <w:rFonts w:ascii="仿宋_GB2312" w:eastAsia="仿宋_GB2312" w:hAnsi="仿宋_GB2312" w:cs="仿宋_GB2312"/>
          <w:sz w:val="32"/>
          <w:szCs w:val="32"/>
        </w:rPr>
      </w:pPr>
    </w:p>
    <w:p w:rsidR="004708AB" w:rsidRDefault="004708AB" w:rsidP="004E7638">
      <w:pPr>
        <w:spacing w:line="580" w:lineRule="exact"/>
        <w:ind w:firstLineChars="1500" w:firstLine="4715"/>
        <w:rPr>
          <w:rFonts w:ascii="仿宋_GB2312" w:eastAsia="仿宋_GB2312" w:hAnsi="仿宋_GB2312" w:cs="仿宋_GB2312"/>
          <w:sz w:val="32"/>
          <w:szCs w:val="32"/>
        </w:rPr>
      </w:pPr>
    </w:p>
    <w:p w:rsidR="004708AB" w:rsidRDefault="00631C62" w:rsidP="004E7638">
      <w:pPr>
        <w:spacing w:line="580" w:lineRule="exact"/>
        <w:ind w:firstLineChars="1500" w:firstLine="4715"/>
        <w:rPr>
          <w:rFonts w:ascii="仿宋_GB2312" w:eastAsia="仿宋_GB2312" w:hAnsi="仿宋_GB2312" w:cs="仿宋_GB2312"/>
          <w:sz w:val="32"/>
          <w:szCs w:val="32"/>
        </w:rPr>
      </w:pPr>
      <w:r>
        <w:rPr>
          <w:rFonts w:ascii="仿宋_GB2312" w:eastAsia="仿宋_GB2312" w:hAnsi="仿宋_GB2312" w:cs="仿宋_GB2312" w:hint="eastAsia"/>
          <w:sz w:val="32"/>
          <w:szCs w:val="32"/>
          <w:lang w:eastAsia="zh-Hans"/>
        </w:rPr>
        <w:t>济南市教育局</w:t>
      </w:r>
      <w:r>
        <w:rPr>
          <w:rFonts w:ascii="仿宋_GB2312" w:eastAsia="仿宋_GB2312" w:hAnsi="仿宋_GB2312" w:cs="仿宋_GB2312" w:hint="eastAsia"/>
          <w:sz w:val="32"/>
          <w:szCs w:val="32"/>
        </w:rPr>
        <w:t>办公室</w:t>
      </w:r>
    </w:p>
    <w:p w:rsidR="004708AB" w:rsidRDefault="00631C62" w:rsidP="004E7638">
      <w:pPr>
        <w:spacing w:line="580" w:lineRule="exact"/>
        <w:ind w:firstLineChars="1602" w:firstLine="4972"/>
        <w:rPr>
          <w:rFonts w:ascii="仿宋_GB2312" w:eastAsia="仿宋_GB2312" w:hAnsi="仿宋_GB2312" w:cs="仿宋_GB2312" w:hint="eastAsia"/>
          <w:spacing w:val="-2"/>
          <w:sz w:val="32"/>
          <w:szCs w:val="32"/>
        </w:rPr>
      </w:pPr>
      <w:r w:rsidRPr="004E7638">
        <w:rPr>
          <w:rFonts w:ascii="仿宋_GB2312" w:eastAsia="仿宋_GB2312" w:hAnsi="仿宋_GB2312" w:cs="仿宋_GB2312" w:hint="eastAsia"/>
          <w:spacing w:val="-2"/>
          <w:sz w:val="32"/>
          <w:szCs w:val="32"/>
          <w:lang w:eastAsia="zh-Hans"/>
        </w:rPr>
        <w:t>202</w:t>
      </w:r>
      <w:r w:rsidRPr="004E7638">
        <w:rPr>
          <w:rFonts w:ascii="仿宋_GB2312" w:eastAsia="仿宋_GB2312" w:hAnsi="仿宋_GB2312" w:cs="仿宋_GB2312" w:hint="eastAsia"/>
          <w:spacing w:val="-2"/>
          <w:sz w:val="32"/>
          <w:szCs w:val="32"/>
        </w:rPr>
        <w:t>5</w:t>
      </w:r>
      <w:r w:rsidRPr="004E7638">
        <w:rPr>
          <w:rFonts w:ascii="仿宋_GB2312" w:eastAsia="仿宋_GB2312" w:hAnsi="仿宋_GB2312" w:cs="仿宋_GB2312" w:hint="eastAsia"/>
          <w:spacing w:val="-2"/>
          <w:sz w:val="32"/>
          <w:szCs w:val="32"/>
          <w:lang w:eastAsia="zh-Hans"/>
        </w:rPr>
        <w:t>年</w:t>
      </w:r>
      <w:r w:rsidRPr="004E7638">
        <w:rPr>
          <w:rFonts w:ascii="仿宋_GB2312" w:eastAsia="仿宋_GB2312" w:hAnsi="仿宋_GB2312" w:cs="仿宋_GB2312" w:hint="eastAsia"/>
          <w:spacing w:val="-2"/>
          <w:sz w:val="32"/>
          <w:szCs w:val="32"/>
        </w:rPr>
        <w:t>8</w:t>
      </w:r>
      <w:r w:rsidRPr="004E7638">
        <w:rPr>
          <w:rFonts w:ascii="仿宋_GB2312" w:eastAsia="仿宋_GB2312" w:hAnsi="仿宋_GB2312" w:cs="仿宋_GB2312" w:hint="eastAsia"/>
          <w:spacing w:val="-2"/>
          <w:sz w:val="32"/>
          <w:szCs w:val="32"/>
          <w:lang w:eastAsia="zh-Hans"/>
        </w:rPr>
        <w:t>月</w:t>
      </w:r>
      <w:r w:rsidRPr="004E7638">
        <w:rPr>
          <w:rFonts w:ascii="仿宋_GB2312" w:eastAsia="仿宋_GB2312" w:hAnsi="仿宋_GB2312" w:cs="仿宋_GB2312" w:hint="eastAsia"/>
          <w:spacing w:val="-2"/>
          <w:sz w:val="32"/>
          <w:szCs w:val="32"/>
        </w:rPr>
        <w:t>28</w:t>
      </w:r>
      <w:r w:rsidRPr="004E7638">
        <w:rPr>
          <w:rFonts w:ascii="仿宋_GB2312" w:eastAsia="仿宋_GB2312" w:hAnsi="仿宋_GB2312" w:cs="仿宋_GB2312" w:hint="eastAsia"/>
          <w:spacing w:val="-2"/>
          <w:sz w:val="32"/>
          <w:szCs w:val="32"/>
          <w:lang w:eastAsia="zh-Hans"/>
        </w:rPr>
        <w:t>日</w:t>
      </w:r>
    </w:p>
    <w:p w:rsidR="00997C4F" w:rsidRDefault="00997C4F" w:rsidP="00997C4F">
      <w:pPr>
        <w:pStyle w:val="2"/>
        <w:ind w:left="409" w:firstLine="409"/>
        <w:rPr>
          <w:rFonts w:hint="eastAsia"/>
        </w:rPr>
      </w:pPr>
    </w:p>
    <w:p w:rsidR="00997C4F" w:rsidRPr="00997C4F" w:rsidRDefault="00997C4F" w:rsidP="00997C4F">
      <w:pPr>
        <w:overflowPunct w:val="0"/>
        <w:spacing w:line="580" w:lineRule="exact"/>
        <w:ind w:firstLine="675"/>
        <w:rPr>
          <w:rFonts w:ascii="仿宋_GB2312" w:eastAsia="仿宋_GB2312" w:hAnsi="Times New Roman"/>
          <w:snapToGrid w:val="0"/>
          <w:kern w:val="0"/>
          <w:sz w:val="32"/>
          <w:szCs w:val="32"/>
        </w:rPr>
      </w:pPr>
      <w:r w:rsidRPr="00997C4F">
        <w:rPr>
          <w:rFonts w:ascii="仿宋_GB2312" w:eastAsia="仿宋_GB2312" w:hAnsi="Times New Roman" w:hint="eastAsia"/>
          <w:snapToGrid w:val="0"/>
          <w:kern w:val="0"/>
          <w:sz w:val="32"/>
          <w:szCs w:val="32"/>
        </w:rPr>
        <w:t>（此件公开发布）</w:t>
      </w:r>
    </w:p>
    <w:p w:rsidR="00997C4F" w:rsidRPr="00997C4F" w:rsidRDefault="00997C4F" w:rsidP="00997C4F">
      <w:pPr>
        <w:pStyle w:val="2"/>
        <w:ind w:left="409" w:firstLine="409"/>
      </w:pPr>
    </w:p>
    <w:p w:rsidR="004708AB" w:rsidRDefault="004708AB">
      <w:pPr>
        <w:pStyle w:val="2"/>
        <w:ind w:leftChars="0" w:left="0" w:firstLineChars="0" w:firstLine="0"/>
        <w:rPr>
          <w:rFonts w:ascii="仿宋_GB2312" w:eastAsia="仿宋_GB2312" w:hAnsi="仿宋_GB2312" w:cs="仿宋_GB2312"/>
          <w:sz w:val="32"/>
          <w:szCs w:val="32"/>
          <w:highlight w:val="yellow"/>
          <w:lang w:eastAsia="zh-Hans"/>
        </w:rPr>
        <w:sectPr w:rsidR="004708AB">
          <w:footerReference w:type="even" r:id="rId9"/>
          <w:footerReference w:type="default" r:id="rId10"/>
          <w:pgSz w:w="11906" w:h="16838"/>
          <w:pgMar w:top="1985" w:right="1531" w:bottom="1701" w:left="1588" w:header="851" w:footer="992" w:gutter="0"/>
          <w:pgNumType w:start="1"/>
          <w:cols w:space="425"/>
          <w:docGrid w:type="linesAndChars" w:linePitch="312" w:charSpace="-1158"/>
        </w:sectPr>
      </w:pPr>
    </w:p>
    <w:p w:rsidR="004708AB" w:rsidRDefault="00631C62">
      <w:pPr>
        <w:pStyle w:val="2"/>
        <w:spacing w:after="0" w:line="560" w:lineRule="exact"/>
        <w:ind w:leftChars="0" w:left="0" w:firstLineChars="0" w:firstLine="0"/>
        <w:rPr>
          <w:rFonts w:ascii="黑体" w:eastAsia="黑体" w:hAnsi="黑体" w:cs="黑体"/>
          <w:sz w:val="32"/>
          <w:szCs w:val="32"/>
        </w:rPr>
      </w:pPr>
      <w:r>
        <w:rPr>
          <w:rFonts w:ascii="黑体" w:eastAsia="黑体" w:hAnsi="黑体" w:cs="黑体" w:hint="eastAsia"/>
          <w:sz w:val="32"/>
          <w:szCs w:val="32"/>
        </w:rPr>
        <w:lastRenderedPageBreak/>
        <w:t>附件</w:t>
      </w:r>
    </w:p>
    <w:p w:rsidR="004708AB" w:rsidRDefault="004708AB">
      <w:pPr>
        <w:pStyle w:val="2"/>
        <w:spacing w:after="0" w:line="300" w:lineRule="exact"/>
        <w:ind w:leftChars="0" w:left="0" w:firstLineChars="0" w:firstLine="0"/>
        <w:rPr>
          <w:rFonts w:ascii="黑体" w:eastAsia="黑体" w:hAnsi="黑体" w:cs="黑体"/>
          <w:sz w:val="32"/>
          <w:szCs w:val="32"/>
        </w:rPr>
      </w:pPr>
    </w:p>
    <w:p w:rsidR="004708AB" w:rsidRDefault="00631C62">
      <w:pPr>
        <w:pStyle w:val="2"/>
        <w:spacing w:after="0" w:line="600" w:lineRule="exact"/>
        <w:ind w:leftChars="0" w:left="0" w:firstLineChars="0" w:firstLine="0"/>
        <w:jc w:val="center"/>
        <w:rPr>
          <w:rFonts w:ascii="方正小标宋_GBK" w:eastAsia="方正小标宋_GBK" w:hAnsi="方正小标宋简体" w:cs="方正小标宋简体"/>
          <w:sz w:val="44"/>
          <w:szCs w:val="44"/>
        </w:rPr>
      </w:pPr>
      <w:r>
        <w:rPr>
          <w:rFonts w:ascii="方正小标宋_GBK" w:eastAsia="方正小标宋_GBK" w:hAnsi="方正小标宋简体" w:cs="方正小标宋简体" w:hint="eastAsia"/>
          <w:sz w:val="44"/>
          <w:szCs w:val="44"/>
        </w:rPr>
        <w:t>2026年济南市基础教育教学成果奖获奖名单</w:t>
      </w:r>
    </w:p>
    <w:p w:rsidR="004708AB" w:rsidRDefault="004708AB">
      <w:pPr>
        <w:pStyle w:val="2"/>
        <w:spacing w:after="0" w:line="300" w:lineRule="exact"/>
        <w:ind w:leftChars="0" w:left="0" w:firstLineChars="0" w:firstLine="0"/>
        <w:jc w:val="center"/>
        <w:rPr>
          <w:rFonts w:ascii="仿宋_GB2312" w:eastAsia="仿宋_GB2312" w:hAnsi="仿宋_GB2312" w:cs="仿宋_GB2312"/>
          <w:sz w:val="36"/>
          <w:szCs w:val="36"/>
        </w:rPr>
      </w:pPr>
    </w:p>
    <w:p w:rsidR="004708AB" w:rsidRDefault="00631C62">
      <w:pPr>
        <w:pStyle w:val="2"/>
        <w:spacing w:after="0" w:line="500" w:lineRule="exact"/>
        <w:ind w:leftChars="0" w:left="0" w:firstLineChars="0" w:firstLine="0"/>
        <w:jc w:val="center"/>
        <w:rPr>
          <w:rFonts w:ascii="黑体" w:eastAsia="黑体" w:hAnsi="黑体" w:cs="楷体_GB2312"/>
          <w:sz w:val="32"/>
          <w:szCs w:val="32"/>
        </w:rPr>
      </w:pPr>
      <w:r>
        <w:rPr>
          <w:rFonts w:ascii="黑体" w:eastAsia="黑体" w:hAnsi="黑体" w:cs="楷体_GB2312" w:hint="eastAsia"/>
          <w:sz w:val="32"/>
          <w:szCs w:val="32"/>
        </w:rPr>
        <w:t>特等奖</w:t>
      </w:r>
    </w:p>
    <w:p w:rsidR="004708AB" w:rsidRDefault="00631C62">
      <w:pPr>
        <w:pStyle w:val="2"/>
        <w:spacing w:after="0" w:line="500" w:lineRule="exact"/>
        <w:ind w:leftChars="0" w:left="0" w:firstLineChars="0" w:firstLine="0"/>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（排名不分先后）</w:t>
      </w:r>
    </w:p>
    <w:tbl>
      <w:tblPr>
        <w:tblW w:w="14570" w:type="dxa"/>
        <w:jc w:val="center"/>
        <w:tblLayout w:type="fixed"/>
        <w:tblCellMar>
          <w:left w:w="51" w:type="dxa"/>
          <w:right w:w="51" w:type="dxa"/>
        </w:tblCellMar>
        <w:tblLook w:val="04A0" w:firstRow="1" w:lastRow="0" w:firstColumn="1" w:lastColumn="0" w:noHBand="0" w:noVBand="1"/>
      </w:tblPr>
      <w:tblGrid>
        <w:gridCol w:w="549"/>
        <w:gridCol w:w="6433"/>
        <w:gridCol w:w="1237"/>
        <w:gridCol w:w="2440"/>
        <w:gridCol w:w="3911"/>
      </w:tblGrid>
      <w:tr w:rsidR="004708AB">
        <w:trPr>
          <w:trHeight w:val="659"/>
          <w:tblHeader/>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宋体" w:eastAsia="宋体" w:hAnsi="宋体" w:cs="宋体"/>
                <w:color w:val="000000"/>
                <w:sz w:val="22"/>
                <w:szCs w:val="22"/>
              </w:rPr>
            </w:pPr>
            <w:r>
              <w:rPr>
                <w:rFonts w:ascii="黑体" w:eastAsia="黑体" w:hAnsi="宋体" w:cs="黑体" w:hint="eastAsia"/>
                <w:color w:val="000000"/>
                <w:kern w:val="0"/>
                <w:sz w:val="22"/>
                <w:szCs w:val="22"/>
                <w:lang w:bidi="ar"/>
              </w:rPr>
              <w:t>序号</w:t>
            </w:r>
          </w:p>
        </w:tc>
        <w:tc>
          <w:tcPr>
            <w:tcW w:w="6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成果名称</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成果主持人/主持单位</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主持人所在单位</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黑体" w:eastAsia="黑体" w:hAnsi="宋体" w:cs="黑体"/>
                <w:color w:val="000000"/>
                <w:kern w:val="0"/>
                <w:sz w:val="22"/>
                <w:szCs w:val="22"/>
                <w:lang w:bidi="ar"/>
              </w:rPr>
            </w:pPr>
            <w:r>
              <w:rPr>
                <w:rFonts w:ascii="黑体" w:eastAsia="黑体" w:hAnsi="宋体" w:cs="黑体" w:hint="eastAsia"/>
                <w:color w:val="000000"/>
                <w:kern w:val="0"/>
                <w:sz w:val="22"/>
                <w:szCs w:val="22"/>
                <w:lang w:bidi="ar"/>
              </w:rPr>
              <w:t xml:space="preserve">其他成果持有人 </w:t>
            </w:r>
          </w:p>
        </w:tc>
      </w:tr>
      <w:tr w:rsidR="004708AB">
        <w:trPr>
          <w:trHeight w:val="608"/>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1</w:t>
            </w:r>
          </w:p>
        </w:tc>
        <w:tc>
          <w:tcPr>
            <w:tcW w:w="6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类别化·关键性·叙事式：幼儿园游戏质量自我评价体系构建与实践</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丁文</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济南市历下区百合</w:t>
            </w:r>
            <w:r w:rsidR="004E7638">
              <w:rPr>
                <w:rFonts w:ascii="仿宋_GB2312" w:eastAsia="仿宋_GB2312" w:hAnsi="楷体_GB2312" w:cs="楷体_GB2312" w:hint="eastAsia"/>
                <w:color w:val="000000"/>
                <w:kern w:val="0"/>
                <w:sz w:val="22"/>
                <w:szCs w:val="22"/>
                <w:lang w:bidi="ar"/>
              </w:rPr>
              <w:t xml:space="preserve">    </w:t>
            </w:r>
            <w:r>
              <w:rPr>
                <w:rFonts w:ascii="仿宋_GB2312" w:eastAsia="仿宋_GB2312" w:hAnsi="楷体_GB2312" w:cs="楷体_GB2312" w:hint="eastAsia"/>
                <w:color w:val="000000"/>
                <w:kern w:val="0"/>
                <w:sz w:val="22"/>
                <w:szCs w:val="22"/>
                <w:lang w:bidi="ar"/>
              </w:rPr>
              <w:t>幼儿园</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丁海东、张慧玲、曹慧聪、刘春艳、魏静</w:t>
            </w:r>
          </w:p>
        </w:tc>
      </w:tr>
      <w:tr w:rsidR="004708AB">
        <w:trPr>
          <w:trHeight w:val="608"/>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2</w:t>
            </w:r>
          </w:p>
        </w:tc>
        <w:tc>
          <w:tcPr>
            <w:tcW w:w="6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共在·共建·共生：小学全域性课程育人体系的构建与实践</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盖莹</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山东师范大学附属小学</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徐继存、曲淑华、曹丽媛、孙丽娜、曹丛</w:t>
            </w:r>
          </w:p>
        </w:tc>
      </w:tr>
      <w:tr w:rsidR="004708AB">
        <w:trPr>
          <w:trHeight w:val="608"/>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3</w:t>
            </w:r>
          </w:p>
        </w:tc>
        <w:tc>
          <w:tcPr>
            <w:tcW w:w="6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航天精神熔铸科学素养：小学科学育人体系的构建与创新实践</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高红燕</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济南市历下区燕山小学</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党方庆、陈彦、冯永刚、刘新阳、李民</w:t>
            </w:r>
          </w:p>
        </w:tc>
      </w:tr>
      <w:tr w:rsidR="004708AB">
        <w:trPr>
          <w:trHeight w:val="651"/>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4</w:t>
            </w:r>
          </w:p>
        </w:tc>
        <w:tc>
          <w:tcPr>
            <w:tcW w:w="6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情智交融·学段贯通·生态共育：“共享生命成长”理念下课程育人的创新实践</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赵勇</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山东大学附属中学</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杨向东、李建全、潘慧明、李娟、李欣</w:t>
            </w:r>
          </w:p>
        </w:tc>
      </w:tr>
      <w:tr w:rsidR="004708AB">
        <w:trPr>
          <w:trHeight w:val="608"/>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5</w:t>
            </w:r>
          </w:p>
        </w:tc>
        <w:tc>
          <w:tcPr>
            <w:tcW w:w="6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乐参与·高认同·善行动：小学语文中华传统经典教育的创新实践</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郑晓云</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济南市历下实验小学</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殷崇、李瑭、钟声、李璐、吴雯丽</w:t>
            </w:r>
          </w:p>
        </w:tc>
      </w:tr>
      <w:tr w:rsidR="004708AB">
        <w:trPr>
          <w:trHeight w:val="608"/>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6</w:t>
            </w:r>
          </w:p>
        </w:tc>
        <w:tc>
          <w:tcPr>
            <w:tcW w:w="6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全学科驱动·真情境浸润·多样态融合：小学场景育人的创新与实践</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吕华</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济南市市中区爱都小学</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邵兴江、薄存旭、王丽、赵蕴丽、李莹</w:t>
            </w:r>
          </w:p>
        </w:tc>
      </w:tr>
      <w:tr w:rsidR="004708AB">
        <w:trPr>
          <w:trHeight w:val="651"/>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7</w:t>
            </w:r>
          </w:p>
        </w:tc>
        <w:tc>
          <w:tcPr>
            <w:tcW w:w="6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共生共建·全域协同：立体化实验场建设提升科学教学实效的二十六年探索</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郑会战</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济南市市中区教育教学 研究中心</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马云、高慧阳、贾太玲、牛美兴、李广迎</w:t>
            </w:r>
          </w:p>
        </w:tc>
      </w:tr>
      <w:tr w:rsidR="004708AB">
        <w:trPr>
          <w:trHeight w:val="608"/>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8</w:t>
            </w:r>
          </w:p>
        </w:tc>
        <w:tc>
          <w:tcPr>
            <w:tcW w:w="6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绿色耕读·生活习养·融合共生：小学生态化教育体系20年探索与实践</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胡爱红</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济南市舜耕小学</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庄颖、田延起、张孜、张颖</w:t>
            </w:r>
          </w:p>
        </w:tc>
      </w:tr>
      <w:tr w:rsidR="004708AB">
        <w:trPr>
          <w:trHeight w:val="651"/>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lastRenderedPageBreak/>
              <w:t>9</w:t>
            </w:r>
          </w:p>
        </w:tc>
        <w:tc>
          <w:tcPr>
            <w:tcW w:w="6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时空融创撬动幼儿园育人方式系统变革的25年创新实践</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景萍</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济南市槐荫区教育教学 研究中心</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朱忠琴、赵冉、刘媛媛、张腾、燕盈</w:t>
            </w:r>
          </w:p>
        </w:tc>
      </w:tr>
      <w:tr w:rsidR="004708AB">
        <w:trPr>
          <w:trHeight w:val="608"/>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10</w:t>
            </w:r>
          </w:p>
        </w:tc>
        <w:tc>
          <w:tcPr>
            <w:tcW w:w="6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铸魂·砺行·赋能：小学国防教育课程二十年实践与探索</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钱君</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济南市堤口路小学</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邱聪慧、苏敏敏、徐炳倩、王文婵、王桂菊</w:t>
            </w:r>
          </w:p>
        </w:tc>
      </w:tr>
      <w:tr w:rsidR="004708AB">
        <w:trPr>
          <w:trHeight w:val="608"/>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11</w:t>
            </w:r>
          </w:p>
        </w:tc>
        <w:tc>
          <w:tcPr>
            <w:tcW w:w="6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从“生存保障”到“生涯自立”：培智学校生存教育课程体系的层级化建构</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曾庆健</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济南市历城区特殊教育 学校</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程彦婷、王永强、巩雪、吕颖琪、田新杰</w:t>
            </w:r>
          </w:p>
        </w:tc>
      </w:tr>
      <w:tr w:rsidR="004708AB">
        <w:trPr>
          <w:trHeight w:val="651"/>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12</w:t>
            </w:r>
          </w:p>
        </w:tc>
        <w:tc>
          <w:tcPr>
            <w:tcW w:w="6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跨·融·创：县域教研“三化融通”范式的20年探索与实践</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臧玉宝</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济南市历城区教育教学 研究中心</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侯月阳、田庆民、郭道胜、杨凤莲、殷宗军</w:t>
            </w:r>
          </w:p>
        </w:tc>
      </w:tr>
      <w:tr w:rsidR="004708AB">
        <w:trPr>
          <w:trHeight w:val="608"/>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13</w:t>
            </w:r>
          </w:p>
        </w:tc>
        <w:tc>
          <w:tcPr>
            <w:tcW w:w="6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Style w:val="font11"/>
                <w:rFonts w:ascii="仿宋_GB2312" w:eastAsia="仿宋_GB2312" w:hAnsi="楷体_GB2312" w:cs="楷体_GB2312" w:hint="default"/>
                <w:lang w:bidi="ar"/>
              </w:rPr>
              <w:t>玩</w:t>
            </w:r>
            <w:r>
              <w:rPr>
                <w:rFonts w:ascii="仿宋_GB2312" w:eastAsia="仿宋_GB2312" w:hAnsi="楷体_GB2312" w:cs="楷体_GB2312" w:hint="eastAsia"/>
                <w:color w:val="000000"/>
                <w:kern w:val="0"/>
                <w:sz w:val="22"/>
                <w:szCs w:val="22"/>
                <w:lang w:bidi="ar"/>
              </w:rPr>
              <w:t>·</w:t>
            </w:r>
            <w:r>
              <w:rPr>
                <w:rStyle w:val="font11"/>
                <w:rFonts w:ascii="仿宋_GB2312" w:eastAsia="仿宋_GB2312" w:hAnsi="楷体_GB2312" w:cs="楷体_GB2312" w:hint="default"/>
                <w:lang w:bidi="ar"/>
              </w:rPr>
              <w:t>做</w:t>
            </w:r>
            <w:r>
              <w:rPr>
                <w:rFonts w:ascii="仿宋_GB2312" w:eastAsia="仿宋_GB2312" w:hAnsi="楷体_GB2312" w:cs="楷体_GB2312" w:hint="eastAsia"/>
                <w:color w:val="000000"/>
                <w:kern w:val="0"/>
                <w:sz w:val="22"/>
                <w:szCs w:val="22"/>
                <w:lang w:bidi="ar"/>
              </w:rPr>
              <w:t>·</w:t>
            </w:r>
            <w:r>
              <w:rPr>
                <w:rStyle w:val="font11"/>
                <w:rFonts w:ascii="仿宋_GB2312" w:eastAsia="仿宋_GB2312" w:hAnsi="楷体_GB2312" w:cs="楷体_GB2312" w:hint="default"/>
                <w:lang w:bidi="ar"/>
              </w:rPr>
              <w:t>读：义务教育阶段数学素养</w:t>
            </w:r>
            <w:r>
              <w:rPr>
                <w:rStyle w:val="font11"/>
                <w:rFonts w:ascii="仿宋_GB2312" w:eastAsia="仿宋_GB2312" w:hAnsi="楷体_GB2312" w:cs="楷体_GB2312" w:hint="default"/>
                <w:lang w:bidi="ar"/>
              </w:rPr>
              <w:t>“</w:t>
            </w:r>
            <w:r>
              <w:rPr>
                <w:rStyle w:val="font11"/>
                <w:rFonts w:ascii="仿宋_GB2312" w:eastAsia="仿宋_GB2312" w:hAnsi="楷体_GB2312" w:cs="楷体_GB2312" w:hint="default"/>
                <w:lang w:bidi="ar"/>
              </w:rPr>
              <w:t>三维浸润</w:t>
            </w:r>
            <w:r>
              <w:rPr>
                <w:rStyle w:val="font11"/>
                <w:rFonts w:ascii="仿宋_GB2312" w:eastAsia="仿宋_GB2312" w:hAnsi="楷体_GB2312" w:cs="楷体_GB2312" w:hint="default"/>
                <w:lang w:bidi="ar"/>
              </w:rPr>
              <w:t>”</w:t>
            </w:r>
            <w:r>
              <w:rPr>
                <w:rStyle w:val="font11"/>
                <w:rFonts w:ascii="仿宋_GB2312" w:eastAsia="仿宋_GB2312" w:hAnsi="楷体_GB2312" w:cs="楷体_GB2312" w:hint="default"/>
                <w:lang w:bidi="ar"/>
              </w:rPr>
              <w:t>范式的十五年实践</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刘栋</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济南市历城区唐冶中学</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高玉岱、杨军、张钊、丰雪、杨凤莲</w:t>
            </w:r>
          </w:p>
        </w:tc>
      </w:tr>
      <w:tr w:rsidR="004708AB">
        <w:trPr>
          <w:trHeight w:val="651"/>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14</w:t>
            </w:r>
          </w:p>
        </w:tc>
        <w:tc>
          <w:tcPr>
            <w:tcW w:w="6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“四全”阅读：区域阅读课程体系的十六年探索</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李全红</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济南市长清区教育教学 研究中心</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袁金花、王帅、郝馨馨、刘学刚、林志芳</w:t>
            </w:r>
          </w:p>
        </w:tc>
      </w:tr>
      <w:tr w:rsidR="004708AB">
        <w:trPr>
          <w:trHeight w:val="608"/>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15</w:t>
            </w:r>
          </w:p>
        </w:tc>
        <w:tc>
          <w:tcPr>
            <w:tcW w:w="6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斫木致知·器以载道：木艺校本课程重构学校劳动教育新样态的实践探索</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赵娜</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济南市章丘区第五中学</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Style w:val="font01"/>
                <w:rFonts w:ascii="仿宋_GB2312" w:eastAsia="仿宋_GB2312" w:hAnsi="楷体_GB2312" w:cs="楷体_GB2312" w:hint="default"/>
                <w:lang w:bidi="ar"/>
              </w:rPr>
              <w:t>张学峰、</w:t>
            </w:r>
            <w:r>
              <w:rPr>
                <w:rStyle w:val="font21"/>
                <w:rFonts w:ascii="仿宋_GB2312" w:eastAsia="仿宋_GB2312" w:hAnsi="楷体_GB2312" w:cs="楷体_GB2312" w:hint="default"/>
                <w:sz w:val="22"/>
                <w:szCs w:val="22"/>
                <w:lang w:bidi="ar"/>
              </w:rPr>
              <w:t>李倩、袁迎、菅丛明</w:t>
            </w:r>
            <w:r>
              <w:rPr>
                <w:rStyle w:val="font31"/>
                <w:rFonts w:ascii="仿宋_GB2312" w:eastAsia="仿宋_GB2312" w:hAnsi="楷体_GB2312" w:cs="楷体_GB2312" w:hint="eastAsia"/>
                <w:sz w:val="22"/>
                <w:szCs w:val="22"/>
                <w:lang w:bidi="ar"/>
              </w:rPr>
              <w:t xml:space="preserve"> </w:t>
            </w:r>
            <w:r>
              <w:rPr>
                <w:rStyle w:val="font21"/>
                <w:rFonts w:ascii="仿宋_GB2312" w:eastAsia="仿宋_GB2312" w:hAnsi="楷体_GB2312" w:cs="楷体_GB2312" w:hint="default"/>
                <w:sz w:val="22"/>
                <w:szCs w:val="22"/>
                <w:lang w:bidi="ar"/>
              </w:rPr>
              <w:t>、杜晓莉</w:t>
            </w:r>
          </w:p>
        </w:tc>
      </w:tr>
      <w:tr w:rsidR="004708AB">
        <w:trPr>
          <w:trHeight w:val="608"/>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16</w:t>
            </w:r>
          </w:p>
        </w:tc>
        <w:tc>
          <w:tcPr>
            <w:tcW w:w="6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Style w:val="font11"/>
                <w:rFonts w:ascii="仿宋_GB2312" w:eastAsia="仿宋_GB2312" w:hAnsi="楷体_GB2312" w:cs="楷体_GB2312" w:hint="default"/>
                <w:lang w:bidi="ar"/>
              </w:rPr>
              <w:t>高中英语</w:t>
            </w:r>
            <w:r>
              <w:rPr>
                <w:rStyle w:val="font11"/>
                <w:rFonts w:ascii="仿宋_GB2312" w:eastAsia="仿宋_GB2312" w:hAnsi="楷体_GB2312" w:cs="楷体_GB2312" w:hint="default"/>
                <w:lang w:bidi="ar"/>
              </w:rPr>
              <w:t>“</w:t>
            </w:r>
            <w:r>
              <w:rPr>
                <w:rStyle w:val="font11"/>
                <w:rFonts w:ascii="仿宋_GB2312" w:eastAsia="仿宋_GB2312" w:hAnsi="楷体_GB2312" w:cs="楷体_GB2312" w:hint="default"/>
                <w:lang w:bidi="ar"/>
              </w:rPr>
              <w:t>学思言</w:t>
            </w:r>
            <w:r>
              <w:rPr>
                <w:rStyle w:val="font11"/>
                <w:rFonts w:ascii="仿宋_GB2312" w:eastAsia="仿宋_GB2312" w:hAnsi="楷体_GB2312" w:cs="楷体_GB2312" w:hint="default"/>
                <w:lang w:bidi="ar"/>
              </w:rPr>
              <w:t>”</w:t>
            </w:r>
            <w:r>
              <w:rPr>
                <w:rStyle w:val="font11"/>
                <w:rFonts w:ascii="仿宋_GB2312" w:eastAsia="仿宋_GB2312" w:hAnsi="楷体_GB2312" w:cs="楷体_GB2312" w:hint="default"/>
                <w:lang w:bidi="ar"/>
              </w:rPr>
              <w:t>三位一体教学</w:t>
            </w:r>
            <w:r>
              <w:rPr>
                <w:rStyle w:val="font51"/>
                <w:rFonts w:ascii="仿宋_GB2312" w:eastAsia="仿宋_GB2312" w:hAnsi="楷体_GB2312" w:cs="楷体_GB2312" w:hint="eastAsia"/>
                <w:lang w:bidi="ar"/>
              </w:rPr>
              <w:t>15</w:t>
            </w:r>
            <w:r>
              <w:rPr>
                <w:rStyle w:val="font11"/>
                <w:rFonts w:ascii="仿宋_GB2312" w:eastAsia="仿宋_GB2312" w:hAnsi="楷体_GB2312" w:cs="楷体_GB2312" w:hint="default"/>
                <w:lang w:bidi="ar"/>
              </w:rPr>
              <w:t>年探索与实践</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李彩敏</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济南市章丘区章丘中学</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李金芝、高静淑、郑春雷、李梦雪</w:t>
            </w:r>
          </w:p>
        </w:tc>
      </w:tr>
      <w:tr w:rsidR="004708AB">
        <w:trPr>
          <w:trHeight w:val="608"/>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17</w:t>
            </w:r>
          </w:p>
        </w:tc>
        <w:tc>
          <w:tcPr>
            <w:tcW w:w="6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乡创融合：乡土资源赋能小学科技创新教育的实践探索</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王振林</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济南市章丘区刁镇学区 学校</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鲁德超、曹英、苏明霞、杨静、李月</w:t>
            </w:r>
          </w:p>
        </w:tc>
      </w:tr>
      <w:tr w:rsidR="004708AB">
        <w:trPr>
          <w:trHeight w:val="608"/>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18</w:t>
            </w:r>
          </w:p>
        </w:tc>
        <w:tc>
          <w:tcPr>
            <w:tcW w:w="6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从知识到素养：高中思想政治“润品·树人”课程育人模式的建构与实践探索</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张春燕</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济南市章丘区第四中学</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王善学、李广波、付建强、张明、刘清涛</w:t>
            </w:r>
          </w:p>
        </w:tc>
      </w:tr>
      <w:tr w:rsidR="004708AB">
        <w:trPr>
          <w:trHeight w:val="651"/>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19</w:t>
            </w:r>
          </w:p>
        </w:tc>
        <w:tc>
          <w:tcPr>
            <w:tcW w:w="6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小学语文典型语篇读写一体化教学创新实践</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周晓珍</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济南市济阳区教育教学 研究中心</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李小兰、杨新、王晓晶、郝立平</w:t>
            </w:r>
          </w:p>
        </w:tc>
      </w:tr>
      <w:tr w:rsidR="004708AB">
        <w:trPr>
          <w:trHeight w:val="651"/>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20</w:t>
            </w:r>
          </w:p>
        </w:tc>
        <w:tc>
          <w:tcPr>
            <w:tcW w:w="6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核心素养视域下小学科学自主“择业”的探究与实践</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张梅荣</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济南市莱芜区教育教学 研究中心</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马冠中、李静、张娟娟、巩向健、朱涛</w:t>
            </w:r>
          </w:p>
        </w:tc>
      </w:tr>
      <w:tr w:rsidR="004708AB">
        <w:trPr>
          <w:trHeight w:val="608"/>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lastRenderedPageBreak/>
              <w:t>21</w:t>
            </w:r>
          </w:p>
        </w:tc>
        <w:tc>
          <w:tcPr>
            <w:tcW w:w="6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pacing w:val="-4"/>
                <w:sz w:val="22"/>
                <w:szCs w:val="22"/>
              </w:rPr>
            </w:pPr>
            <w:r>
              <w:rPr>
                <w:rFonts w:ascii="仿宋_GB2312" w:eastAsia="仿宋_GB2312" w:hAnsi="楷体_GB2312" w:cs="楷体_GB2312" w:hint="eastAsia"/>
                <w:color w:val="000000"/>
                <w:kern w:val="0"/>
                <w:sz w:val="22"/>
                <w:szCs w:val="22"/>
                <w:lang w:bidi="ar"/>
              </w:rPr>
              <w:t xml:space="preserve"> </w:t>
            </w:r>
            <w:r>
              <w:rPr>
                <w:rFonts w:ascii="仿宋_GB2312" w:eastAsia="仿宋_GB2312" w:hAnsi="楷体_GB2312" w:cs="楷体_GB2312" w:hint="eastAsia"/>
                <w:color w:val="000000"/>
                <w:spacing w:val="-4"/>
                <w:kern w:val="0"/>
                <w:sz w:val="22"/>
                <w:szCs w:val="22"/>
                <w:lang w:bidi="ar"/>
              </w:rPr>
              <w:t>“动机驱动·评价引领”：中小学花样跳绳育人成效的十年探索与实践</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杨军</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济南市莱芜区花园学校</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彭荣建、李圣刚、魏晓芳、赵兴富、赵迎仕</w:t>
            </w:r>
          </w:p>
        </w:tc>
      </w:tr>
      <w:tr w:rsidR="004708AB">
        <w:trPr>
          <w:trHeight w:val="608"/>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22</w:t>
            </w:r>
          </w:p>
        </w:tc>
        <w:tc>
          <w:tcPr>
            <w:tcW w:w="6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在解决问题中成长：小学实践性学习体系的构建与实施</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殷元华</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平阴县龙山小学</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张云杰、张龙、常青、韩庆芝、王梅</w:t>
            </w:r>
          </w:p>
        </w:tc>
      </w:tr>
      <w:tr w:rsidR="004708AB">
        <w:trPr>
          <w:trHeight w:val="608"/>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23</w:t>
            </w:r>
          </w:p>
        </w:tc>
        <w:tc>
          <w:tcPr>
            <w:tcW w:w="6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小天地·大发展：幼儿园区域活动高质量实施的20年探索实践与创生发展</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杨红艳</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平阴县教育和体育局</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李刚、李莉、任雅萍、王敏、田晓雪</w:t>
            </w:r>
          </w:p>
        </w:tc>
      </w:tr>
      <w:tr w:rsidR="004708AB">
        <w:trPr>
          <w:trHeight w:val="608"/>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24</w:t>
            </w:r>
          </w:p>
        </w:tc>
        <w:tc>
          <w:tcPr>
            <w:tcW w:w="6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融生·践悟·协同：农村小学大思政课“三阶转化”育人系统的构建与实践</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王霞</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平阴县锦尚小学</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王战、王鑫、代霞、刘太华、孙晓燕</w:t>
            </w:r>
          </w:p>
        </w:tc>
      </w:tr>
      <w:tr w:rsidR="004708AB">
        <w:trPr>
          <w:trHeight w:val="608"/>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25</w:t>
            </w:r>
          </w:p>
        </w:tc>
        <w:tc>
          <w:tcPr>
            <w:tcW w:w="6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sz w:val="22"/>
                <w:szCs w:val="22"/>
              </w:rPr>
              <w:t>全覆盖·全周期·全链条：县域优质均衡下的城乡联合教研模式</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李敏</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商河县教育教学研究</w:t>
            </w:r>
            <w:r w:rsidR="004E7638">
              <w:rPr>
                <w:rFonts w:ascii="仿宋_GB2312" w:eastAsia="仿宋_GB2312" w:hAnsi="楷体_GB2312" w:cs="楷体_GB2312" w:hint="eastAsia"/>
                <w:color w:val="000000"/>
                <w:kern w:val="0"/>
                <w:sz w:val="22"/>
                <w:szCs w:val="22"/>
                <w:lang w:bidi="ar"/>
              </w:rPr>
              <w:t xml:space="preserve">  </w:t>
            </w:r>
            <w:r>
              <w:rPr>
                <w:rFonts w:ascii="仿宋_GB2312" w:eastAsia="仿宋_GB2312" w:hAnsi="楷体_GB2312" w:cs="楷体_GB2312" w:hint="eastAsia"/>
                <w:color w:val="000000"/>
                <w:kern w:val="0"/>
                <w:sz w:val="22"/>
                <w:szCs w:val="22"/>
                <w:lang w:bidi="ar"/>
              </w:rPr>
              <w:t>中心</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孙迎辉、吴洪敏、李兴兵</w:t>
            </w:r>
          </w:p>
        </w:tc>
      </w:tr>
      <w:tr w:rsidR="004708AB">
        <w:trPr>
          <w:trHeight w:val="608"/>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26</w:t>
            </w:r>
          </w:p>
        </w:tc>
        <w:tc>
          <w:tcPr>
            <w:tcW w:w="6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指尖上的智慧传承：“两创”引领下中国传统益智游戏的课程化创新实践</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刘云芳</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济南高新区东城逸家</w:t>
            </w:r>
            <w:r w:rsidR="004E7638">
              <w:rPr>
                <w:rFonts w:ascii="仿宋_GB2312" w:eastAsia="仿宋_GB2312" w:hAnsi="楷体_GB2312" w:cs="楷体_GB2312" w:hint="eastAsia"/>
                <w:color w:val="000000"/>
                <w:kern w:val="0"/>
                <w:sz w:val="22"/>
                <w:szCs w:val="22"/>
                <w:lang w:bidi="ar"/>
              </w:rPr>
              <w:t xml:space="preserve">  </w:t>
            </w:r>
            <w:r>
              <w:rPr>
                <w:rFonts w:ascii="仿宋_GB2312" w:eastAsia="仿宋_GB2312" w:hAnsi="楷体_GB2312" w:cs="楷体_GB2312" w:hint="eastAsia"/>
                <w:color w:val="000000"/>
                <w:kern w:val="0"/>
                <w:sz w:val="22"/>
                <w:szCs w:val="22"/>
                <w:lang w:bidi="ar"/>
              </w:rPr>
              <w:t>小学</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张超、张冉、蒋文华、赵媛媛、喻陈扬</w:t>
            </w:r>
          </w:p>
        </w:tc>
      </w:tr>
      <w:tr w:rsidR="004708AB">
        <w:trPr>
          <w:trHeight w:val="608"/>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27</w:t>
            </w:r>
          </w:p>
        </w:tc>
        <w:tc>
          <w:tcPr>
            <w:tcW w:w="6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启梦·创新：城乡结合部小学“一核四型”大科学教育课程体系建构与实践</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姜燕</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济南高新区泰和小学</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夏红、 尹宁、刘雪、胡学忠、杨洪波</w:t>
            </w:r>
          </w:p>
        </w:tc>
      </w:tr>
      <w:tr w:rsidR="004708AB">
        <w:trPr>
          <w:trHeight w:val="608"/>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28</w:t>
            </w:r>
          </w:p>
        </w:tc>
        <w:tc>
          <w:tcPr>
            <w:tcW w:w="6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小学语文“大链条”单元整体教学体系的构建与实施</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王希锋</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济南高新区丰奥嘉园</w:t>
            </w:r>
            <w:r w:rsidR="004E7638">
              <w:rPr>
                <w:rFonts w:ascii="仿宋_GB2312" w:eastAsia="仿宋_GB2312" w:hAnsi="楷体_GB2312" w:cs="楷体_GB2312" w:hint="eastAsia"/>
                <w:color w:val="000000"/>
                <w:kern w:val="0"/>
                <w:sz w:val="22"/>
                <w:szCs w:val="22"/>
                <w:lang w:bidi="ar"/>
              </w:rPr>
              <w:t xml:space="preserve">  </w:t>
            </w:r>
            <w:r>
              <w:rPr>
                <w:rFonts w:ascii="仿宋_GB2312" w:eastAsia="仿宋_GB2312" w:hAnsi="楷体_GB2312" w:cs="楷体_GB2312" w:hint="eastAsia"/>
                <w:color w:val="000000"/>
                <w:kern w:val="0"/>
                <w:sz w:val="22"/>
                <w:szCs w:val="22"/>
                <w:lang w:bidi="ar"/>
              </w:rPr>
              <w:t>小学</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徐希红、张军芳、董娇、王芳、郝迎春</w:t>
            </w:r>
          </w:p>
        </w:tc>
      </w:tr>
      <w:tr w:rsidR="004708AB">
        <w:trPr>
          <w:trHeight w:val="608"/>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29</w:t>
            </w:r>
          </w:p>
        </w:tc>
        <w:tc>
          <w:tcPr>
            <w:tcW w:w="6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唤醒生命自觉 奠基终身发展：普通高中“三自教育”18年探索实践</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高一鸣</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济南高新区实验中学</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张新颜、耿顺传、王慧卿、邵天龙、刘浩</w:t>
            </w:r>
          </w:p>
        </w:tc>
      </w:tr>
      <w:tr w:rsidR="004708AB">
        <w:trPr>
          <w:trHeight w:val="608"/>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30</w:t>
            </w:r>
          </w:p>
        </w:tc>
        <w:tc>
          <w:tcPr>
            <w:tcW w:w="6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left"/>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悦心·悦行·悦成长：市域幼儿园劳动启蒙教育的创新实践</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济南市    教育局</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济南市教育局</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4708AB">
            <w:pPr>
              <w:widowControl/>
              <w:jc w:val="center"/>
              <w:textAlignment w:val="center"/>
              <w:rPr>
                <w:rFonts w:ascii="仿宋_GB2312" w:eastAsia="仿宋_GB2312" w:hAnsi="楷体_GB2312" w:cs="楷体_GB2312"/>
                <w:color w:val="000000"/>
                <w:kern w:val="0"/>
                <w:sz w:val="22"/>
                <w:szCs w:val="22"/>
                <w:lang w:bidi="ar"/>
              </w:rPr>
            </w:pPr>
          </w:p>
        </w:tc>
      </w:tr>
      <w:tr w:rsidR="004708AB">
        <w:trPr>
          <w:trHeight w:val="608"/>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31</w:t>
            </w:r>
          </w:p>
        </w:tc>
        <w:tc>
          <w:tcPr>
            <w:tcW w:w="6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left"/>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问题驱动·认知进阶的高中数学建模课程的开发与实践</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王秀梅</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山东师范大学附属中学</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车丽娜、汤菁、宁卫兵、荐金峰、王泽泓</w:t>
            </w:r>
          </w:p>
        </w:tc>
      </w:tr>
      <w:tr w:rsidR="004708AB">
        <w:trPr>
          <w:trHeight w:val="653"/>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lastRenderedPageBreak/>
              <w:t>32</w:t>
            </w:r>
          </w:p>
        </w:tc>
        <w:tc>
          <w:tcPr>
            <w:tcW w:w="6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“响应需求·智联资源·重塑生态”普惠学前教育弹性服务体系构建的实践探索</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荐秋</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济南幼儿师范高等专科学校常春藤附属幼儿园</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康淑东、王化</w:t>
            </w:r>
            <w:r>
              <w:rPr>
                <w:rFonts w:ascii="宋体" w:eastAsia="宋体" w:hAnsi="宋体" w:cs="宋体" w:hint="eastAsia"/>
                <w:color w:val="000000"/>
                <w:kern w:val="0"/>
                <w:sz w:val="22"/>
                <w:szCs w:val="22"/>
                <w:lang w:bidi="ar"/>
              </w:rPr>
              <w:t>祎</w:t>
            </w:r>
            <w:r>
              <w:rPr>
                <w:rFonts w:ascii="仿宋_GB2312" w:eastAsia="仿宋_GB2312" w:hAnsi="仿宋_GB2312" w:cs="仿宋_GB2312" w:hint="eastAsia"/>
                <w:color w:val="000000"/>
                <w:kern w:val="0"/>
                <w:sz w:val="22"/>
                <w:szCs w:val="22"/>
                <w:lang w:bidi="ar"/>
              </w:rPr>
              <w:t>、刘佳、刘小林、张升峰</w:t>
            </w:r>
          </w:p>
        </w:tc>
      </w:tr>
      <w:tr w:rsidR="004708AB">
        <w:trPr>
          <w:trHeight w:val="884"/>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33</w:t>
            </w:r>
          </w:p>
        </w:tc>
        <w:tc>
          <w:tcPr>
            <w:tcW w:w="6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浸润童心、向美而行：幼儿园美育课程建设的25年创新实践</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张升峰</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济南幼儿师范高等专科 学校</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方彩凤、韩德华、李芳、张东梅、万蕊</w:t>
            </w:r>
          </w:p>
        </w:tc>
      </w:tr>
      <w:tr w:rsidR="004708AB">
        <w:trPr>
          <w:trHeight w:val="898"/>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34</w:t>
            </w:r>
          </w:p>
        </w:tc>
        <w:tc>
          <w:tcPr>
            <w:tcW w:w="6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双链循环·三维联动：高中研究性学习赋能创新素养培育的教学实践</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范心胜</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济南市教育教学研究院</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岳爱峰、李昌旺、赵娜、邢雪梅、刘强</w:t>
            </w:r>
          </w:p>
        </w:tc>
      </w:tr>
      <w:tr w:rsidR="004708AB">
        <w:trPr>
          <w:trHeight w:val="838"/>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35</w:t>
            </w:r>
          </w:p>
        </w:tc>
        <w:tc>
          <w:tcPr>
            <w:tcW w:w="6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多维动态、螺旋进阶的初中生综合素养增值评价体系建构与区域实践</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周园</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济南市教育教学研究院</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王梦璐、王凯、辛涛、王世法、王孝珍</w:t>
            </w:r>
          </w:p>
        </w:tc>
      </w:tr>
      <w:tr w:rsidR="004708AB">
        <w:trPr>
          <w:trHeight w:val="848"/>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36</w:t>
            </w:r>
          </w:p>
        </w:tc>
        <w:tc>
          <w:tcPr>
            <w:tcW w:w="6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价值引领·知行合一：道德与法治“贯通式”学科实践的创新探索</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左霞</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济南市教育教学研究院</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刘庆华、张彩霞、林兆秀、石水冰、李建全</w:t>
            </w:r>
          </w:p>
        </w:tc>
      </w:tr>
      <w:tr w:rsidR="004708AB">
        <w:trPr>
          <w:trHeight w:val="653"/>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37</w:t>
            </w:r>
          </w:p>
        </w:tc>
        <w:tc>
          <w:tcPr>
            <w:tcW w:w="6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“1+4+N”教育数字化转型济南范式的构建与实现</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济南市电化教育馆</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spacing w:line="360" w:lineRule="exact"/>
              <w:jc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济南市电化教育馆</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4708AB">
            <w:pPr>
              <w:spacing w:line="360" w:lineRule="exact"/>
              <w:jc w:val="center"/>
              <w:rPr>
                <w:rFonts w:ascii="仿宋_GB2312" w:eastAsia="仿宋_GB2312" w:hAnsi="楷体_GB2312" w:cs="楷体_GB2312"/>
                <w:color w:val="000000"/>
                <w:sz w:val="22"/>
                <w:szCs w:val="22"/>
              </w:rPr>
            </w:pPr>
          </w:p>
        </w:tc>
      </w:tr>
    </w:tbl>
    <w:p w:rsidR="004708AB" w:rsidRDefault="004708AB">
      <w:pPr>
        <w:pStyle w:val="2"/>
        <w:spacing w:after="0" w:line="360" w:lineRule="exact"/>
        <w:ind w:leftChars="0" w:left="0" w:firstLineChars="0" w:firstLine="0"/>
        <w:jc w:val="center"/>
        <w:rPr>
          <w:rFonts w:ascii="仿宋_GB2312" w:eastAsia="仿宋_GB2312" w:hAnsi="楷体_GB2312" w:cs="楷体_GB2312"/>
          <w:sz w:val="32"/>
          <w:szCs w:val="32"/>
        </w:rPr>
      </w:pPr>
    </w:p>
    <w:p w:rsidR="004708AB" w:rsidRDefault="004708AB">
      <w:pPr>
        <w:pStyle w:val="2"/>
        <w:spacing w:after="0" w:line="560" w:lineRule="exact"/>
        <w:ind w:leftChars="0" w:left="0" w:firstLineChars="0" w:firstLine="0"/>
        <w:jc w:val="center"/>
        <w:rPr>
          <w:rFonts w:ascii="黑体" w:eastAsia="黑体" w:hAnsi="黑体" w:cs="楷体_GB2312"/>
          <w:sz w:val="32"/>
          <w:szCs w:val="32"/>
        </w:rPr>
      </w:pPr>
    </w:p>
    <w:p w:rsidR="004708AB" w:rsidRDefault="004708AB">
      <w:pPr>
        <w:pStyle w:val="2"/>
        <w:spacing w:after="0" w:line="560" w:lineRule="exact"/>
        <w:ind w:leftChars="0" w:left="0" w:firstLineChars="0" w:firstLine="0"/>
        <w:jc w:val="center"/>
        <w:rPr>
          <w:rFonts w:ascii="黑体" w:eastAsia="黑体" w:hAnsi="黑体" w:cs="楷体_GB2312"/>
          <w:sz w:val="32"/>
          <w:szCs w:val="32"/>
        </w:rPr>
      </w:pPr>
    </w:p>
    <w:p w:rsidR="004708AB" w:rsidRDefault="004708AB">
      <w:pPr>
        <w:pStyle w:val="2"/>
        <w:spacing w:after="0" w:line="560" w:lineRule="exact"/>
        <w:ind w:leftChars="0" w:left="0" w:firstLineChars="0" w:firstLine="0"/>
        <w:jc w:val="center"/>
        <w:rPr>
          <w:rFonts w:ascii="黑体" w:eastAsia="黑体" w:hAnsi="黑体" w:cs="楷体_GB2312"/>
          <w:sz w:val="32"/>
          <w:szCs w:val="32"/>
        </w:rPr>
      </w:pPr>
    </w:p>
    <w:p w:rsidR="004708AB" w:rsidRDefault="004708AB">
      <w:pPr>
        <w:pStyle w:val="2"/>
        <w:spacing w:after="0" w:line="560" w:lineRule="exact"/>
        <w:ind w:leftChars="0" w:left="0" w:firstLineChars="0" w:firstLine="0"/>
        <w:jc w:val="center"/>
        <w:rPr>
          <w:rFonts w:ascii="黑体" w:eastAsia="黑体" w:hAnsi="黑体" w:cs="楷体_GB2312"/>
          <w:sz w:val="32"/>
          <w:szCs w:val="32"/>
        </w:rPr>
      </w:pPr>
    </w:p>
    <w:p w:rsidR="004708AB" w:rsidRDefault="004708AB">
      <w:pPr>
        <w:pStyle w:val="2"/>
        <w:spacing w:after="0" w:line="560" w:lineRule="exact"/>
        <w:ind w:leftChars="0" w:left="0" w:firstLineChars="0" w:firstLine="0"/>
        <w:jc w:val="center"/>
        <w:rPr>
          <w:rFonts w:ascii="黑体" w:eastAsia="黑体" w:hAnsi="黑体" w:cs="楷体_GB2312"/>
          <w:sz w:val="32"/>
          <w:szCs w:val="32"/>
        </w:rPr>
      </w:pPr>
    </w:p>
    <w:p w:rsidR="004708AB" w:rsidRDefault="00631C62">
      <w:pPr>
        <w:pStyle w:val="2"/>
        <w:spacing w:after="0" w:line="560" w:lineRule="exact"/>
        <w:ind w:leftChars="0" w:left="0" w:firstLineChars="0" w:firstLine="0"/>
        <w:jc w:val="center"/>
        <w:rPr>
          <w:rFonts w:ascii="黑体" w:eastAsia="黑体" w:hAnsi="黑体" w:cs="楷体_GB2312"/>
          <w:sz w:val="32"/>
          <w:szCs w:val="32"/>
        </w:rPr>
      </w:pPr>
      <w:r>
        <w:rPr>
          <w:rFonts w:ascii="黑体" w:eastAsia="黑体" w:hAnsi="黑体" w:cs="楷体_GB2312" w:hint="eastAsia"/>
          <w:sz w:val="32"/>
          <w:szCs w:val="32"/>
        </w:rPr>
        <w:lastRenderedPageBreak/>
        <w:t>一等奖</w:t>
      </w:r>
    </w:p>
    <w:p w:rsidR="004708AB" w:rsidRDefault="00631C62">
      <w:pPr>
        <w:pStyle w:val="2"/>
        <w:spacing w:after="0" w:line="560" w:lineRule="exact"/>
        <w:ind w:leftChars="0" w:left="0" w:firstLineChars="0" w:firstLine="0"/>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（排名不分先后）</w:t>
      </w:r>
    </w:p>
    <w:tbl>
      <w:tblPr>
        <w:tblW w:w="14570" w:type="dxa"/>
        <w:jc w:val="center"/>
        <w:tblLayout w:type="fixed"/>
        <w:tblCellMar>
          <w:left w:w="51" w:type="dxa"/>
          <w:right w:w="51" w:type="dxa"/>
        </w:tblCellMar>
        <w:tblLook w:val="04A0" w:firstRow="1" w:lastRow="0" w:firstColumn="1" w:lastColumn="0" w:noHBand="0" w:noVBand="1"/>
      </w:tblPr>
      <w:tblGrid>
        <w:gridCol w:w="643"/>
        <w:gridCol w:w="6600"/>
        <w:gridCol w:w="1317"/>
        <w:gridCol w:w="2666"/>
        <w:gridCol w:w="3344"/>
      </w:tblGrid>
      <w:tr w:rsidR="004708AB">
        <w:trPr>
          <w:trHeight w:val="689"/>
          <w:tblHeader/>
          <w:jc w:val="center"/>
        </w:trPr>
        <w:tc>
          <w:tcPr>
            <w:tcW w:w="643" w:type="dxa"/>
            <w:tcBorders>
              <w:top w:val="single" w:sz="4" w:space="0" w:color="000000"/>
              <w:left w:val="single" w:sz="4" w:space="0" w:color="000000"/>
              <w:bottom w:val="nil"/>
              <w:right w:val="single" w:sz="4" w:space="0" w:color="000000"/>
            </w:tcBorders>
            <w:shd w:val="clear" w:color="auto" w:fill="auto"/>
            <w:vAlign w:val="center"/>
          </w:tcPr>
          <w:p w:rsidR="004708AB" w:rsidRDefault="00631C62">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序号</w:t>
            </w:r>
          </w:p>
        </w:tc>
        <w:tc>
          <w:tcPr>
            <w:tcW w:w="6600" w:type="dxa"/>
            <w:tcBorders>
              <w:top w:val="single" w:sz="4" w:space="0" w:color="000000"/>
              <w:left w:val="single" w:sz="4" w:space="0" w:color="000000"/>
              <w:bottom w:val="nil"/>
              <w:right w:val="single" w:sz="4" w:space="0" w:color="000000"/>
            </w:tcBorders>
            <w:shd w:val="clear" w:color="auto" w:fill="auto"/>
            <w:vAlign w:val="center"/>
          </w:tcPr>
          <w:p w:rsidR="004708AB" w:rsidRDefault="00631C62">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成果名称</w:t>
            </w:r>
          </w:p>
        </w:tc>
        <w:tc>
          <w:tcPr>
            <w:tcW w:w="1317" w:type="dxa"/>
            <w:tcBorders>
              <w:top w:val="single" w:sz="4" w:space="0" w:color="000000"/>
              <w:left w:val="single" w:sz="4" w:space="0" w:color="000000"/>
              <w:bottom w:val="nil"/>
              <w:right w:val="single" w:sz="4" w:space="0" w:color="000000"/>
            </w:tcBorders>
            <w:shd w:val="clear" w:color="auto" w:fill="auto"/>
            <w:vAlign w:val="center"/>
          </w:tcPr>
          <w:p w:rsidR="004708AB" w:rsidRDefault="00631C62">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成果主持人/主持单位</w:t>
            </w:r>
          </w:p>
        </w:tc>
        <w:tc>
          <w:tcPr>
            <w:tcW w:w="2666" w:type="dxa"/>
            <w:tcBorders>
              <w:top w:val="single" w:sz="4" w:space="0" w:color="000000"/>
              <w:left w:val="single" w:sz="4" w:space="0" w:color="000000"/>
              <w:bottom w:val="nil"/>
              <w:right w:val="single" w:sz="4" w:space="0" w:color="000000"/>
            </w:tcBorders>
            <w:shd w:val="clear" w:color="auto" w:fill="auto"/>
            <w:vAlign w:val="center"/>
          </w:tcPr>
          <w:p w:rsidR="004708AB" w:rsidRDefault="00631C62">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主持人所在单位</w:t>
            </w:r>
          </w:p>
        </w:tc>
        <w:tc>
          <w:tcPr>
            <w:tcW w:w="3344" w:type="dxa"/>
            <w:tcBorders>
              <w:top w:val="single" w:sz="4" w:space="0" w:color="000000"/>
              <w:left w:val="single" w:sz="4" w:space="0" w:color="000000"/>
              <w:bottom w:val="nil"/>
              <w:right w:val="single" w:sz="4" w:space="0" w:color="000000"/>
            </w:tcBorders>
            <w:shd w:val="clear" w:color="auto" w:fill="auto"/>
            <w:vAlign w:val="center"/>
          </w:tcPr>
          <w:p w:rsidR="004708AB" w:rsidRDefault="00631C62">
            <w:pPr>
              <w:widowControl/>
              <w:jc w:val="center"/>
              <w:textAlignment w:val="center"/>
              <w:rPr>
                <w:rFonts w:ascii="黑体" w:eastAsia="黑体" w:hAnsi="宋体" w:cs="黑体"/>
                <w:color w:val="000000"/>
                <w:kern w:val="0"/>
                <w:sz w:val="22"/>
                <w:szCs w:val="22"/>
                <w:lang w:bidi="ar"/>
              </w:rPr>
            </w:pPr>
            <w:r>
              <w:rPr>
                <w:rFonts w:ascii="黑体" w:eastAsia="黑体" w:hAnsi="宋体" w:cs="黑体" w:hint="eastAsia"/>
                <w:color w:val="000000"/>
                <w:kern w:val="0"/>
                <w:sz w:val="22"/>
                <w:szCs w:val="22"/>
                <w:lang w:bidi="ar"/>
              </w:rPr>
              <w:t xml:space="preserve">其他成果持有人 </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1</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自主·合作·责任：新时代“小主人”德育实践25年深耕创新</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李红</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济南市燕柳小学</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房世雪、郑斌、张凌丽、潘成朋、徐红</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2</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最小变革·双师协同·全域贯通：学前融合教育支持系统十年探索与实践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许文娜</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济南市历下区锦屏幼儿园</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孔海燕、顾吉有、郑亚楠、孔德涛、霍凤巧</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3</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润德养正:数智共育幼儿习惯养成教育的十年实践探索</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李健</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济南市历下区育德幼儿园</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张根健、沈瑜、张宁、周晓、刘凌汾</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4</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小学随迁子女“汇·成长”课程建设的创新实践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杨京芹</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济南市汇波小学</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王霞、裴晶、路真、高丹、李晓楠</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5</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真实情境·素养导向：艺术素质测评视域下中小学音乐教学模式的改革与实践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尹悦</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济南市历下区立德学校</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李媛、杨晓川、李兵、宁德</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6</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激活深度学习的思维生长课堂建构与实践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杨兴永</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济南市甸柳第一小学</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刘中、范荣德、刘锐、刘楠、唐建荣</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7</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发展每一个、成就每一个：数字技术支持下小学生增值性评价的创新实践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梁丽</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济南市文化东路小学</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王晨、李家凤、李萍、马晨</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8</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中小学生内生发展动力培育模式15年建构与实践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董梅</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济南市历下区龙德学校</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苏晓虎、于维涛、于婷婷、张景焕、魏代雷</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9</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四维协同·培根铸魂：中小学黄河文化育人25年探索与实践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李晓蕾</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济南市东方双语实验学校</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孙光明、王懿静、于萍、刘国妍、江晨</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10</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素养本位·数智赋能·个性发展：初中问学思维课堂的建构与实践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孙艳梅</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私立济南齐鲁学校</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宋婷、谭敏达、崔明雪、孙杰、隋丽霞</w:t>
            </w:r>
          </w:p>
        </w:tc>
      </w:tr>
      <w:tr w:rsidR="004708AB">
        <w:trPr>
          <w:trHeight w:val="90"/>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11</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循证·建模·批判：初中科学思维培养的融合课程体系构建与实践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赵学东</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济南市辅仁学校</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韦炜、杨乐、王玉言、郑廷伟、张华</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lastRenderedPageBreak/>
              <w:t>12</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小学校办成好学校：乡村小规模学校课程生态治理的25年区域整体实践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罗凯</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济南市市中区教育教学</w:t>
            </w:r>
            <w:r w:rsidR="004E7638">
              <w:rPr>
                <w:rFonts w:ascii="仿宋_GB2312" w:eastAsia="仿宋_GB2312" w:hAnsi="楷体_GB2312" w:cs="楷体_GB2312" w:hint="eastAsia"/>
                <w:color w:val="000000"/>
                <w:kern w:val="0"/>
                <w:sz w:val="22"/>
                <w:szCs w:val="22"/>
                <w:lang w:bidi="ar"/>
              </w:rPr>
              <w:t xml:space="preserve">  </w:t>
            </w:r>
            <w:r>
              <w:rPr>
                <w:rFonts w:ascii="仿宋_GB2312" w:eastAsia="仿宋_GB2312" w:hAnsi="楷体_GB2312" w:cs="楷体_GB2312" w:hint="eastAsia"/>
                <w:color w:val="000000"/>
                <w:kern w:val="0"/>
                <w:sz w:val="22"/>
                <w:szCs w:val="22"/>
                <w:lang w:bidi="ar"/>
              </w:rPr>
              <w:t>研究中心</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李德林、明亮、魏红、张荣霞、杨乐乐</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13</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行走的课堂：“小香山”场域下沉浸式教学的二十年实践探索</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刘洋</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济南市六里山小学</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陈彦、夏敏、张扬、王淼、纪小雪</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14</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基于地缘优势的幼小初高全学段科学教育贯通体系建设的8年实践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余洋</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济南市市中区润泽学校</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sz w:val="22"/>
                <w:szCs w:val="22"/>
              </w:rPr>
              <w:t>杨洋、刘青春、徐彬、邱婧婵、郑永建</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15</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阅读即成长：小学“全学科阅读育人”20年认知升级与双向建设</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陈银萍</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济南市市中区泉秀学校</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明亮、赵静静、田晓光、赵康、郭忠杰</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16</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主题统整·五维进阶：学科项目化学习九年一体化建构与实践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陈树洪</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山东省济南济微中学</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张莉、王新、钊亚萌、卢凤华、张莉</w:t>
            </w:r>
          </w:p>
        </w:tc>
      </w:tr>
      <w:tr w:rsidR="004708AB">
        <w:trPr>
          <w:trHeight w:val="90"/>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17</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小学“网球+”校本课程育人的十七年探索与实践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王志伟</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济南市阳光100小学</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pStyle w:val="2"/>
              <w:ind w:leftChars="0" w:left="0" w:firstLineChars="0" w:firstLine="0"/>
              <w:rPr>
                <w:rFonts w:ascii="仿宋_GB2312" w:eastAsia="仿宋_GB2312" w:hAnsi="楷体_GB2312" w:cs="楷体_GB2312"/>
                <w:sz w:val="22"/>
                <w:szCs w:val="22"/>
              </w:rPr>
            </w:pPr>
            <w:r>
              <w:rPr>
                <w:rFonts w:ascii="仿宋_GB2312" w:eastAsia="仿宋_GB2312" w:hAnsi="楷体_GB2312" w:cs="楷体_GB2312" w:hint="eastAsia"/>
                <w:sz w:val="22"/>
                <w:szCs w:val="22"/>
              </w:rPr>
              <w:t>张勤、谭敏达、祝彩霞、陈秋菊、孙洪</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18</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乡土根脉·启智铸魂：小学“二安”文化育人的创新实践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董庆峰</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济南市营市东街小学</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李晓丽、丁莉、朱虹、樊庆彦</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19</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核心素养导向的“目标</w:t>
            </w:r>
            <w:r>
              <w:rPr>
                <w:rFonts w:ascii="宋体" w:eastAsia="宋体" w:hAnsi="宋体" w:cs="宋体" w:hint="eastAsia"/>
                <w:color w:val="000000"/>
                <w:kern w:val="0"/>
                <w:sz w:val="22"/>
                <w:szCs w:val="22"/>
                <w:lang w:bidi="ar"/>
              </w:rPr>
              <w:t>–</w:t>
            </w:r>
            <w:r>
              <w:rPr>
                <w:rFonts w:ascii="仿宋_GB2312" w:eastAsia="仿宋_GB2312" w:hAnsi="仿宋_GB2312" w:cs="仿宋_GB2312" w:hint="eastAsia"/>
                <w:color w:val="000000"/>
                <w:kern w:val="0"/>
                <w:sz w:val="22"/>
                <w:szCs w:val="22"/>
                <w:lang w:bidi="ar"/>
              </w:rPr>
              <w:t>活动</w:t>
            </w:r>
            <w:r>
              <w:rPr>
                <w:rFonts w:ascii="宋体" w:eastAsia="宋体" w:hAnsi="宋体" w:cs="宋体" w:hint="eastAsia"/>
                <w:color w:val="000000"/>
                <w:kern w:val="0"/>
                <w:sz w:val="22"/>
                <w:szCs w:val="22"/>
                <w:lang w:bidi="ar"/>
              </w:rPr>
              <w:t>–</w:t>
            </w:r>
            <w:r>
              <w:rPr>
                <w:rFonts w:ascii="仿宋_GB2312" w:eastAsia="仿宋_GB2312" w:hAnsi="仿宋_GB2312" w:cs="仿宋_GB2312" w:hint="eastAsia"/>
                <w:color w:val="000000"/>
                <w:kern w:val="0"/>
                <w:sz w:val="22"/>
                <w:szCs w:val="22"/>
                <w:lang w:bidi="ar"/>
              </w:rPr>
              <w:t>评价”一体化教学模式构建与实施</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王艺</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济南市槐荫区医学中心</w:t>
            </w:r>
            <w:r w:rsidR="004E7638">
              <w:rPr>
                <w:rFonts w:ascii="仿宋_GB2312" w:eastAsia="仿宋_GB2312" w:hAnsi="楷体_GB2312" w:cs="楷体_GB2312" w:hint="eastAsia"/>
                <w:color w:val="000000"/>
                <w:kern w:val="0"/>
                <w:sz w:val="22"/>
                <w:szCs w:val="22"/>
                <w:lang w:bidi="ar"/>
              </w:rPr>
              <w:t xml:space="preserve">  </w:t>
            </w:r>
            <w:r>
              <w:rPr>
                <w:rFonts w:ascii="仿宋_GB2312" w:eastAsia="仿宋_GB2312" w:hAnsi="楷体_GB2312" w:cs="楷体_GB2312" w:hint="eastAsia"/>
                <w:color w:val="000000"/>
                <w:kern w:val="0"/>
                <w:sz w:val="22"/>
                <w:szCs w:val="22"/>
                <w:lang w:bidi="ar"/>
              </w:rPr>
              <w:t>实验学校</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邵艳侠、纪春霞、李晓娟、刘璐、张倩倩</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20</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创造着长大：生活教育视域下小学项目化作业的创新实践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王艳凤</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济南市行知小学</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傅艳艳、徐慧、刘岩须、王双喜、盛玉萍</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21</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小院落 大体育：创生幼儿园体育育人健康生态的十年实践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潘珂</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济南市天桥区实验幼儿园</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黄思淇 、李玉英、路俊洁、王  芮、李秀娟</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22</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“活教育”理念下幼儿园走班制教学的创新实践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高洪莉</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济南市天桥区鹤琴英华   幼儿园</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张乐、谭敏芳、刘克申、艾青、张玲</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23</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28年“续写雷锋日记”：大思政教育下红色基因的传承与实践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董茜</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济南市新苑小学</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纪秋媛、李彤、马媛媛、刘秀玲、李静静</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lastRenderedPageBreak/>
              <w:t>24</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数字驱动下新市民子女小学英语学习的“天桥范式”构建与实践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冀民</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天桥区教育教学研究中心</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陶莎、侯晓霞、刘秋玲、刘莉、赵金凤</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25</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“三维四阶·协同共育”中小学生命教育课程体系区域化构建与实践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张海霞</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济南市天桥区教育教学</w:t>
            </w:r>
            <w:r w:rsidR="004E7638">
              <w:rPr>
                <w:rFonts w:ascii="仿宋_GB2312" w:eastAsia="仿宋_GB2312" w:hAnsi="楷体_GB2312" w:cs="楷体_GB2312" w:hint="eastAsia"/>
                <w:color w:val="000000"/>
                <w:kern w:val="0"/>
                <w:sz w:val="22"/>
                <w:szCs w:val="22"/>
                <w:lang w:bidi="ar"/>
              </w:rPr>
              <w:t xml:space="preserve">  </w:t>
            </w:r>
            <w:r>
              <w:rPr>
                <w:rFonts w:ascii="仿宋_GB2312" w:eastAsia="仿宋_GB2312" w:hAnsi="楷体_GB2312" w:cs="楷体_GB2312" w:hint="eastAsia"/>
                <w:color w:val="000000"/>
                <w:kern w:val="0"/>
                <w:sz w:val="22"/>
                <w:szCs w:val="22"/>
                <w:lang w:bidi="ar"/>
              </w:rPr>
              <w:t>研究中心</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侯晓、马俊、徐蕾、满意、乔福强</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26</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校家社“和合共生”小学育人体系的建构与20年实践探索</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徐明军</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济南市历城区实验小学</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郭霞、郑敬斌、王潘、顾慧、陈玉敏</w:t>
            </w:r>
          </w:p>
        </w:tc>
      </w:tr>
      <w:tr w:rsidR="004708AB">
        <w:trPr>
          <w:trHeight w:val="631"/>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27</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个案深耕·沙盘导行·云端传育——幼儿园家庭教育指导课程的19年创新实践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王静</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济南市历城区钢城第一   幼儿园职专园</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周童灵、孙茂华、宋丽萍、吴燕、姜小红</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28</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文化引领·要素重构：农村薄弱学校系统化改良的范式建构与实践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任鹏</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济南市历城区彩石中心小学</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王冬梅、张秀红、赵文静、任汝岗、康进</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29</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生长·具身·共生：小学经典诵读育人体系建构的20年区域探索</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孙秀芹</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济南市历城区教育教学</w:t>
            </w:r>
            <w:r w:rsidR="004E7638">
              <w:rPr>
                <w:rFonts w:ascii="仿宋_GB2312" w:eastAsia="仿宋_GB2312" w:hAnsi="楷体_GB2312" w:cs="楷体_GB2312" w:hint="eastAsia"/>
                <w:color w:val="000000"/>
                <w:kern w:val="0"/>
                <w:sz w:val="22"/>
                <w:szCs w:val="22"/>
                <w:lang w:bidi="ar"/>
              </w:rPr>
              <w:t xml:space="preserve">  </w:t>
            </w:r>
            <w:r>
              <w:rPr>
                <w:rFonts w:ascii="仿宋_GB2312" w:eastAsia="仿宋_GB2312" w:hAnsi="楷体_GB2312" w:cs="楷体_GB2312" w:hint="eastAsia"/>
                <w:color w:val="000000"/>
                <w:kern w:val="0"/>
                <w:sz w:val="22"/>
                <w:szCs w:val="22"/>
                <w:lang w:bidi="ar"/>
              </w:rPr>
              <w:t>研究中心</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朱煜、钱凤芹、王克梅、张振芳、段秀仓</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30</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说学教育：小学二十五年用“说学方式”推动学生素养多元发展的探索与实践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王晓川</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济南市历城区易安小学</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赵花、綦亚男、王珏、李雯、高萍</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31</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“体验·生长”农村寄宿制初中活动课程育人十五年探索与实践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王伯峰</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济南市历城区彩石中学</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吕多军、曹敦霞、张峰、刘永红、庞鹏飞</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32</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统整·驱动·育人：小学英语单元整体教学的十年区域实践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王如美</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济南市历城区教育教学</w:t>
            </w:r>
            <w:r w:rsidR="004E7638">
              <w:rPr>
                <w:rFonts w:ascii="仿宋_GB2312" w:eastAsia="仿宋_GB2312" w:hAnsi="楷体_GB2312" w:cs="楷体_GB2312" w:hint="eastAsia"/>
                <w:color w:val="000000"/>
                <w:kern w:val="0"/>
                <w:sz w:val="22"/>
                <w:szCs w:val="22"/>
                <w:lang w:bidi="ar"/>
              </w:rPr>
              <w:t xml:space="preserve">  </w:t>
            </w:r>
            <w:r>
              <w:rPr>
                <w:rFonts w:ascii="仿宋_GB2312" w:eastAsia="仿宋_GB2312" w:hAnsi="楷体_GB2312" w:cs="楷体_GB2312" w:hint="eastAsia"/>
                <w:color w:val="000000"/>
                <w:kern w:val="0"/>
                <w:sz w:val="22"/>
                <w:szCs w:val="22"/>
                <w:lang w:bidi="ar"/>
              </w:rPr>
              <w:t>研究中心</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边春霞、傅音、王琪、潘营营</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33</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立体化·多元化·人本化：中学体育全息评价的二十二年区域探索与实践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王建华</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济南市历城区教育教学</w:t>
            </w:r>
            <w:r w:rsidR="004E7638">
              <w:rPr>
                <w:rFonts w:ascii="仿宋_GB2312" w:eastAsia="仿宋_GB2312" w:hAnsi="楷体_GB2312" w:cs="楷体_GB2312" w:hint="eastAsia"/>
                <w:color w:val="000000"/>
                <w:kern w:val="0"/>
                <w:sz w:val="22"/>
                <w:szCs w:val="22"/>
                <w:lang w:bidi="ar"/>
              </w:rPr>
              <w:t xml:space="preserve">  </w:t>
            </w:r>
            <w:r>
              <w:rPr>
                <w:rFonts w:ascii="仿宋_GB2312" w:eastAsia="仿宋_GB2312" w:hAnsi="楷体_GB2312" w:cs="楷体_GB2312" w:hint="eastAsia"/>
                <w:color w:val="000000"/>
                <w:kern w:val="0"/>
                <w:sz w:val="22"/>
                <w:szCs w:val="22"/>
                <w:lang w:bidi="ar"/>
              </w:rPr>
              <w:t>研究中心</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张蕊、卢火、李宏亮、许建栋、于连昊</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34</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拓界·重构·赋能：英语大单元“高位迁移”主题教学模式的探索与实践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林德英</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济南市历城第二中学</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薄存坤、程姣、吕萌、张海光、王秀兰</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35</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十五年“贯通式”创新人才基础培育课程体系构建与实施</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张绪儒</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济南市长清大学城实验</w:t>
            </w:r>
            <w:r w:rsidR="004E7638">
              <w:rPr>
                <w:rFonts w:ascii="仿宋_GB2312" w:eastAsia="仿宋_GB2312" w:hAnsi="楷体_GB2312" w:cs="楷体_GB2312" w:hint="eastAsia"/>
                <w:color w:val="000000"/>
                <w:kern w:val="0"/>
                <w:sz w:val="22"/>
                <w:szCs w:val="22"/>
                <w:lang w:bidi="ar"/>
              </w:rPr>
              <w:t xml:space="preserve">  </w:t>
            </w:r>
            <w:r>
              <w:rPr>
                <w:rFonts w:ascii="仿宋_GB2312" w:eastAsia="仿宋_GB2312" w:hAnsi="楷体_GB2312" w:cs="楷体_GB2312" w:hint="eastAsia"/>
                <w:color w:val="000000"/>
                <w:kern w:val="0"/>
                <w:sz w:val="22"/>
                <w:szCs w:val="22"/>
                <w:lang w:bidi="ar"/>
              </w:rPr>
              <w:t>学校</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董丽丽、邵丽娜、赵鑫、苗永超、郭伟伟</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36</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普惠与拔尖,共生与共荣：“科技创新教育+”生态育人体系构建</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刘强</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济南市长清第一中学</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李植静、刘敏、陈淑香、孟庆云、王晖</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lastRenderedPageBreak/>
              <w:t>37</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做实验，育新人——初中生物进阶实验教学体系构建与县域实践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程峰</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济南市长清区教育教学</w:t>
            </w:r>
            <w:r w:rsidR="004E7638">
              <w:rPr>
                <w:rFonts w:ascii="仿宋_GB2312" w:eastAsia="仿宋_GB2312" w:hAnsi="楷体_GB2312" w:cs="楷体_GB2312" w:hint="eastAsia"/>
                <w:color w:val="000000"/>
                <w:kern w:val="0"/>
                <w:sz w:val="22"/>
                <w:szCs w:val="22"/>
                <w:lang w:bidi="ar"/>
              </w:rPr>
              <w:t xml:space="preserve">  </w:t>
            </w:r>
            <w:r>
              <w:rPr>
                <w:rFonts w:ascii="仿宋_GB2312" w:eastAsia="仿宋_GB2312" w:hAnsi="楷体_GB2312" w:cs="楷体_GB2312" w:hint="eastAsia"/>
                <w:color w:val="000000"/>
                <w:kern w:val="0"/>
                <w:sz w:val="22"/>
                <w:szCs w:val="22"/>
                <w:lang w:bidi="ar"/>
              </w:rPr>
              <w:t>研究中心</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于秀俊、程帅、齐军、马洪燕、孔芳芳</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38</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指向创新素养的科创教育“三维进阶”一体化培养体系设计与实践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张庆跃</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济南市长清区凤凰路小学</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孙建广、安茂栋、李昌磊、杨燕燕、李倩倩</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39</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慧玩数学 趣思共生——幼儿数学学习游戏化生活化17年实践探索</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于芳</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济南市章丘区桃花山实验 幼儿园</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张瑞丰、王玲、刘君、刘朝</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40</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小学思维进阶式家庭实验室课程体系构建与协同育人实践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苏明霞</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济南市章丘区教育教学</w:t>
            </w:r>
            <w:r w:rsidR="004E7638">
              <w:rPr>
                <w:rFonts w:ascii="仿宋_GB2312" w:eastAsia="仿宋_GB2312" w:hAnsi="楷体_GB2312" w:cs="楷体_GB2312" w:hint="eastAsia"/>
                <w:color w:val="000000"/>
                <w:kern w:val="0"/>
                <w:sz w:val="22"/>
                <w:szCs w:val="22"/>
                <w:lang w:bidi="ar"/>
              </w:rPr>
              <w:t xml:space="preserve">  </w:t>
            </w:r>
            <w:r>
              <w:rPr>
                <w:rFonts w:ascii="仿宋_GB2312" w:eastAsia="仿宋_GB2312" w:hAnsi="楷体_GB2312" w:cs="楷体_GB2312" w:hint="eastAsia"/>
                <w:color w:val="000000"/>
                <w:kern w:val="0"/>
                <w:sz w:val="22"/>
                <w:szCs w:val="22"/>
                <w:lang w:bidi="ar"/>
              </w:rPr>
              <w:t>研究中心</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杨静、张颜、孙凯、高毅驹、王振林</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41</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唤醒·赋能·导航：高中生涯规划教育主题课程建构与实践探索</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赵鹏</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济南市章丘区第四中学</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马倩、宁力、赵斐斐、李绪东、赵兰芳</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42</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思育融合·涵养未来：“思维教育”多元育人系统建构与30年实践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郭道胜</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济南市章丘区教育教学</w:t>
            </w:r>
            <w:r w:rsidR="004E7638">
              <w:rPr>
                <w:rFonts w:ascii="仿宋_GB2312" w:eastAsia="仿宋_GB2312" w:hAnsi="楷体_GB2312" w:cs="楷体_GB2312" w:hint="eastAsia"/>
                <w:color w:val="000000"/>
                <w:kern w:val="0"/>
                <w:sz w:val="22"/>
                <w:szCs w:val="22"/>
                <w:lang w:bidi="ar"/>
              </w:rPr>
              <w:t xml:space="preserve">  </w:t>
            </w:r>
            <w:r>
              <w:rPr>
                <w:rFonts w:ascii="仿宋_GB2312" w:eastAsia="仿宋_GB2312" w:hAnsi="楷体_GB2312" w:cs="楷体_GB2312" w:hint="eastAsia"/>
                <w:color w:val="000000"/>
                <w:kern w:val="0"/>
                <w:sz w:val="22"/>
                <w:szCs w:val="22"/>
                <w:lang w:bidi="ar"/>
              </w:rPr>
              <w:t>研究中心</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沈良娟、马洪翠、刘静、贾芹</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43</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小学英语“思维型阅读教学”建构与区域实践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王腊梅</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济南市章丘区教育教学</w:t>
            </w:r>
            <w:r w:rsidR="004E7638">
              <w:rPr>
                <w:rFonts w:ascii="仿宋_GB2312" w:eastAsia="仿宋_GB2312" w:hAnsi="楷体_GB2312" w:cs="楷体_GB2312" w:hint="eastAsia"/>
                <w:color w:val="000000"/>
                <w:kern w:val="0"/>
                <w:sz w:val="22"/>
                <w:szCs w:val="22"/>
                <w:lang w:bidi="ar"/>
              </w:rPr>
              <w:t xml:space="preserve">  </w:t>
            </w:r>
            <w:r>
              <w:rPr>
                <w:rFonts w:ascii="仿宋_GB2312" w:eastAsia="仿宋_GB2312" w:hAnsi="楷体_GB2312" w:cs="楷体_GB2312" w:hint="eastAsia"/>
                <w:color w:val="000000"/>
                <w:kern w:val="0"/>
                <w:sz w:val="22"/>
                <w:szCs w:val="22"/>
                <w:lang w:bidi="ar"/>
              </w:rPr>
              <w:t>研究中心</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靖淑萍、陈涛、李曼姝、韩萌萌、管玲</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44</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“一核三维双线四翼”：—小学思政课立体化全场景育人的20年探索和实践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牛纪军</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济南市章丘区教育教学</w:t>
            </w:r>
            <w:r w:rsidR="004E7638">
              <w:rPr>
                <w:rFonts w:ascii="仿宋_GB2312" w:eastAsia="仿宋_GB2312" w:hAnsi="楷体_GB2312" w:cs="楷体_GB2312" w:hint="eastAsia"/>
                <w:color w:val="000000"/>
                <w:kern w:val="0"/>
                <w:sz w:val="22"/>
                <w:szCs w:val="22"/>
                <w:lang w:bidi="ar"/>
              </w:rPr>
              <w:t xml:space="preserve">  </w:t>
            </w:r>
            <w:r>
              <w:rPr>
                <w:rFonts w:ascii="仿宋_GB2312" w:eastAsia="仿宋_GB2312" w:hAnsi="楷体_GB2312" w:cs="楷体_GB2312" w:hint="eastAsia"/>
                <w:color w:val="000000"/>
                <w:kern w:val="0"/>
                <w:sz w:val="22"/>
                <w:szCs w:val="22"/>
                <w:lang w:bidi="ar"/>
              </w:rPr>
              <w:t>研究中心</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王战、颜雪贞、田晓玲、邢宝心、尹宁</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45</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九年“一贯融合式”科学体验探究课程的体系构建与实践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李金之</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济南市莱芜区汶源学校</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吕源、董东梅、张梅荣、丁永杰、祝圣江</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46</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多维互动·主题引领：以高中语文语言表达能力培养为核心的单元教学模式建构</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李胜</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济南市莱芜凤城高级中学</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崔方凯、黄玉芹、仲凤娟、李峰、贺爱华</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47</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“三阶九维”小学日记作文二十年实践研究</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孙丽美</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济南市莱芜实验小学</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李贞、亓敏、李欣、潘琳、禹文莹</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48</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从乡土到心田：行走思政课“资源</w:t>
            </w:r>
            <w:r>
              <w:rPr>
                <w:rFonts w:ascii="宋体" w:eastAsia="宋体" w:hAnsi="宋体" w:cs="宋体" w:hint="eastAsia"/>
                <w:color w:val="000000"/>
                <w:kern w:val="0"/>
                <w:sz w:val="22"/>
                <w:szCs w:val="22"/>
                <w:lang w:bidi="ar"/>
              </w:rPr>
              <w:t>–</w:t>
            </w:r>
            <w:r>
              <w:rPr>
                <w:rFonts w:ascii="仿宋_GB2312" w:eastAsia="仿宋_GB2312" w:hAnsi="仿宋_GB2312" w:cs="仿宋_GB2312" w:hint="eastAsia"/>
                <w:color w:val="000000"/>
                <w:kern w:val="0"/>
                <w:sz w:val="22"/>
                <w:szCs w:val="22"/>
                <w:lang w:bidi="ar"/>
              </w:rPr>
              <w:t>体验</w:t>
            </w:r>
            <w:r>
              <w:rPr>
                <w:rFonts w:ascii="宋体" w:eastAsia="宋体" w:hAnsi="宋体" w:cs="宋体" w:hint="eastAsia"/>
                <w:color w:val="000000"/>
                <w:kern w:val="0"/>
                <w:sz w:val="22"/>
                <w:szCs w:val="22"/>
                <w:lang w:bidi="ar"/>
              </w:rPr>
              <w:t>–</w:t>
            </w:r>
            <w:r>
              <w:rPr>
                <w:rFonts w:ascii="仿宋_GB2312" w:eastAsia="仿宋_GB2312" w:hAnsi="仿宋_GB2312" w:cs="仿宋_GB2312" w:hint="eastAsia"/>
                <w:color w:val="000000"/>
                <w:kern w:val="0"/>
                <w:sz w:val="22"/>
                <w:szCs w:val="22"/>
                <w:lang w:bidi="ar"/>
              </w:rPr>
              <w:t>价值”融通育人实践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李敏</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济南市莱芜区教育教学</w:t>
            </w:r>
            <w:r w:rsidR="004E7638">
              <w:rPr>
                <w:rFonts w:ascii="仿宋_GB2312" w:eastAsia="仿宋_GB2312" w:hAnsi="楷体_GB2312" w:cs="楷体_GB2312" w:hint="eastAsia"/>
                <w:color w:val="000000"/>
                <w:kern w:val="0"/>
                <w:sz w:val="22"/>
                <w:szCs w:val="22"/>
                <w:lang w:bidi="ar"/>
              </w:rPr>
              <w:t xml:space="preserve">  </w:t>
            </w:r>
            <w:r>
              <w:rPr>
                <w:rFonts w:ascii="仿宋_GB2312" w:eastAsia="仿宋_GB2312" w:hAnsi="楷体_GB2312" w:cs="楷体_GB2312" w:hint="eastAsia"/>
                <w:color w:val="000000"/>
                <w:kern w:val="0"/>
                <w:sz w:val="22"/>
                <w:szCs w:val="22"/>
                <w:lang w:bidi="ar"/>
              </w:rPr>
              <w:t>研究中心</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王元东、郑燕、吕世杰、张文秀、宋庆华</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lastRenderedPageBreak/>
              <w:t>49</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口语筑基·素养赋能：农村学校英语课堂提质增效的探索与实践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崔军德</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济南市莱芜区茶业口镇</w:t>
            </w:r>
            <w:r w:rsidR="004E7638">
              <w:rPr>
                <w:rFonts w:ascii="仿宋_GB2312" w:eastAsia="仿宋_GB2312" w:hAnsi="楷体_GB2312" w:cs="楷体_GB2312" w:hint="eastAsia"/>
                <w:color w:val="000000"/>
                <w:kern w:val="0"/>
                <w:sz w:val="22"/>
                <w:szCs w:val="22"/>
                <w:lang w:bidi="ar"/>
              </w:rPr>
              <w:t xml:space="preserve">  </w:t>
            </w:r>
            <w:r>
              <w:rPr>
                <w:rFonts w:ascii="仿宋_GB2312" w:eastAsia="仿宋_GB2312" w:hAnsi="楷体_GB2312" w:cs="楷体_GB2312" w:hint="eastAsia"/>
                <w:color w:val="000000"/>
                <w:kern w:val="0"/>
                <w:sz w:val="22"/>
                <w:szCs w:val="22"/>
                <w:lang w:bidi="ar"/>
              </w:rPr>
              <w:t>汪洋学校</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陈磊、陈业莲、刘凤玲、王玉芹、王伦</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50</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小学英语SMILE区域课程资源建构与应用十五年实践探索</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杨海燕</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济南市莱芜区教育教学</w:t>
            </w:r>
            <w:r w:rsidR="004E7638">
              <w:rPr>
                <w:rFonts w:ascii="仿宋_GB2312" w:eastAsia="仿宋_GB2312" w:hAnsi="楷体_GB2312" w:cs="楷体_GB2312" w:hint="eastAsia"/>
                <w:color w:val="000000"/>
                <w:kern w:val="0"/>
                <w:sz w:val="22"/>
                <w:szCs w:val="22"/>
                <w:lang w:bidi="ar"/>
              </w:rPr>
              <w:t xml:space="preserve">  </w:t>
            </w:r>
            <w:r>
              <w:rPr>
                <w:rFonts w:ascii="仿宋_GB2312" w:eastAsia="仿宋_GB2312" w:hAnsi="楷体_GB2312" w:cs="楷体_GB2312" w:hint="eastAsia"/>
                <w:color w:val="000000"/>
                <w:kern w:val="0"/>
                <w:sz w:val="22"/>
                <w:szCs w:val="22"/>
                <w:lang w:bidi="ar"/>
              </w:rPr>
              <w:t>研究中心</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景新爱、毕秀萍、徐希美、付静、任丛丛</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51</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指向创新素养的初中跨学科项目化学习实践探索</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秦玲</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济南市钢城区金水河学校</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李翠、孟宪芬、韩峰、齐光军、李玉传</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52</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深度学习·高中化学“学-思-研”三维进阶教学模型建构</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吕荣海</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济南市莱芜第四中学</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吴希珍</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53</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根植文化·体载五育·自主创生：幼儿民间户外音乐游戏文化育人系统25年实践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闫国丽</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平阴县实验幼儿园</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周玉平、刘志会、张</w:t>
            </w:r>
            <w:r>
              <w:rPr>
                <w:rFonts w:ascii="宋体" w:eastAsia="宋体" w:hAnsi="宋体" w:cs="宋体" w:hint="eastAsia"/>
                <w:color w:val="000000"/>
                <w:kern w:val="0"/>
                <w:sz w:val="22"/>
                <w:szCs w:val="22"/>
                <w:lang w:bidi="ar"/>
              </w:rPr>
              <w:t>瓅</w:t>
            </w:r>
            <w:r>
              <w:rPr>
                <w:rFonts w:ascii="仿宋_GB2312" w:eastAsia="仿宋_GB2312" w:hAnsi="仿宋_GB2312" w:cs="仿宋_GB2312" w:hint="eastAsia"/>
                <w:color w:val="000000"/>
                <w:kern w:val="0"/>
                <w:sz w:val="22"/>
                <w:szCs w:val="22"/>
                <w:lang w:bidi="ar"/>
              </w:rPr>
              <w:t>娜、孙辉、董传菊</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54</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sz w:val="22"/>
                <w:szCs w:val="22"/>
              </w:rPr>
              <w:t>幼儿园劳动教育“全程链式”体系的创新实践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张金华</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平阴县人民政府机关</w:t>
            </w:r>
            <w:r w:rsidR="004E7638">
              <w:rPr>
                <w:rFonts w:ascii="仿宋_GB2312" w:eastAsia="仿宋_GB2312" w:hAnsi="楷体_GB2312" w:cs="楷体_GB2312" w:hint="eastAsia"/>
                <w:color w:val="000000"/>
                <w:kern w:val="0"/>
                <w:sz w:val="22"/>
                <w:szCs w:val="22"/>
                <w:lang w:bidi="ar"/>
              </w:rPr>
              <w:t xml:space="preserve">    </w:t>
            </w:r>
            <w:r>
              <w:rPr>
                <w:rFonts w:ascii="仿宋_GB2312" w:eastAsia="仿宋_GB2312" w:hAnsi="楷体_GB2312" w:cs="楷体_GB2312" w:hint="eastAsia"/>
                <w:color w:val="000000"/>
                <w:kern w:val="0"/>
                <w:sz w:val="22"/>
                <w:szCs w:val="22"/>
                <w:lang w:bidi="ar"/>
              </w:rPr>
              <w:t>幼儿园</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孙爱芬、刘岩、庞影、高松岩、焦风婷</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55</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三维赋能·五育融合：县域课后服务“需求-资源-评价”联动模式的实践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王燕</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商河县第二实验初级中学</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葛君、刘文超、刘长江、潘欣、李梦溪</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56</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县域重度残疾儿童送教上门服务标准化与个别化融合发展的探索与实践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石道刚</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商河县特殊教育学校</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王秀丽、吕文静、赵菲菲、宋蓓蓓、葛学萍</w:t>
            </w:r>
          </w:p>
        </w:tc>
      </w:tr>
      <w:tr w:rsidR="004708AB">
        <w:trPr>
          <w:trHeight w:val="900"/>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57</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让儿童爱上阅读：小学“进阶·内驱·浸润”式阅读育人体系的10年创新实践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姚晶</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济南高新区奥体中路学校</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田建晶、李文瑞、马艳敏、马慧、陈芳芳</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58</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“双主题”到“双贯通”：坚持学科立场的小学跨学科主题学习实践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毕英春</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济南高新区金谷小学</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李硕、张孜孜、马勤勤、薛冰、王欣</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59</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让学生创造着成长：初中校园生活主题STEM课程的开发与实践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王晶</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济南高新区东城逸家初级 中学</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杨茹、桑双双、朱凤惠、刘建军、孙付利</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60</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乡土立人：乡村学校田园课程资源包体系的构建与实践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杨其山</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济南高新区劝学里小学</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张斌、王慧、张华君、刘翠翠、王君</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lastRenderedPageBreak/>
              <w:t>61</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让美成为学生一生的气质：小学大美育“两维六美”课程体系的建构与实践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张宜峰</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济南高新区凤凰路小学</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李妍、周晓斐、王园、文静、石岳</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62</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多通道·强整合·优模态：初中生结构化思维个性化培养的15年探索实践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翟涛</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济南高新区第一中学</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杜振振、路洪峰、王元林、李宗昌、王苗苗</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63</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实践取向  进阶成长  互哺共进：“三型一体”校本教研体系建设的创新实践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尹怡华</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济南高新区春秀小学</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张斌、周璐璐、谷宗珂、王子文、贾舒心</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64</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小学轻负担高质量的作业创新实践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蔡晶</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济南高新区汉峪小学</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唐晓斐、徐洋、李莹、曲雪颖、谢安红</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65</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乡土表达与思维进阶：乡村初中“三自协同”作文教学15年实践探索</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王孝珍</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济南市南山柳埠街道初级 中学</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张伟忠、孙迎辉、段秀仓、张倩倩、吕守新</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66</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left"/>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价值引领 课程筑基 多元融合与经验推广式的探索与实践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济南西城实验中学</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spacing w:line="420" w:lineRule="exact"/>
              <w:jc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济南西城实验中学</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4708AB">
            <w:pPr>
              <w:spacing w:line="420" w:lineRule="exact"/>
              <w:jc w:val="center"/>
              <w:rPr>
                <w:rFonts w:ascii="仿宋_GB2312" w:eastAsia="仿宋_GB2312" w:hAnsi="楷体_GB2312" w:cs="楷体_GB2312"/>
                <w:color w:val="000000"/>
                <w:kern w:val="0"/>
                <w:sz w:val="22"/>
                <w:szCs w:val="22"/>
                <w:lang w:bidi="ar"/>
              </w:rPr>
            </w:pP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67</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left"/>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基于教学全要素供给力提升的高中特色学科建设创新模式</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张继平</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济南大学城实验高级中学</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郑玉香、郭福祥、冯玉、陈蓁蓁、王康毅</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68</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left"/>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铸牢中华民族命运共同体：普通高中“五维融合”育人体系四十载构建与实施</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柳宝福</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山东省济南回民中学</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孔源、魏秀杰</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69</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left"/>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整体教育理念下的初高中衔接课程体系建设创新与实践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董亚</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山东省济南中学</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赵娟、孟照辉、刘欣、刘战军、马宁宁</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70</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left"/>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综合高中二十五年育人实践与探索</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宋明国</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济南旅游学校</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吉标、杨静、朱玉雨、张佳、黄寿友</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lastRenderedPageBreak/>
              <w:t>71</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left"/>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中外交融·文化浸润：英语原著阅读多模态教学育人实践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张纯</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济南旅游学校</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张佳、朱玉雨、任燕、谯立莉、李辉</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72</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left"/>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核心素养导向的共生语文阅读育人模式二十年探索</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王志</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济南市莱芜第一中学</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杨荣华、丁娟、张艳丽、魏胜、高飞</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73</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left"/>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跨界协同·数智驱动：初中科学教育“教学评一体化”创新体系构建与实践探索</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高冬梅</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山东省济南第三十四中学</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孙寅、冯宗波、李逢庆</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74</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4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基于社会融合的特殊教育学校全息育人模式探索与实践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于生丹</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济南特殊教育中心</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2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王玉玲、安继勇、张杨、巩琳琳、庞荣荣</w:t>
            </w:r>
          </w:p>
        </w:tc>
      </w:tr>
      <w:tr w:rsidR="004708AB">
        <w:trPr>
          <w:trHeight w:val="631"/>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75</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4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“数据驱动·三维四阶”幼儿美育智评体系的探索与实践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曲远航</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济南幼儿师范高等专科</w:t>
            </w:r>
            <w:r w:rsidR="004E7638">
              <w:rPr>
                <w:rFonts w:ascii="仿宋_GB2312" w:eastAsia="仿宋_GB2312" w:hAnsi="楷体_GB2312" w:cs="楷体_GB2312" w:hint="eastAsia"/>
                <w:color w:val="000000"/>
                <w:kern w:val="0"/>
                <w:sz w:val="22"/>
                <w:szCs w:val="22"/>
                <w:lang w:bidi="ar"/>
              </w:rPr>
              <w:t xml:space="preserve">  </w:t>
            </w:r>
            <w:r>
              <w:rPr>
                <w:rFonts w:ascii="仿宋_GB2312" w:eastAsia="仿宋_GB2312" w:hAnsi="楷体_GB2312" w:cs="楷体_GB2312" w:hint="eastAsia"/>
                <w:color w:val="000000"/>
                <w:kern w:val="0"/>
                <w:sz w:val="22"/>
                <w:szCs w:val="22"/>
                <w:lang w:bidi="ar"/>
              </w:rPr>
              <w:t>学校附属幼儿园</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荐秋、李橘、陈晓、杨东林</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76</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4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启智拓思·融学贯通：小学“思学课堂”模块化教学体系的构建探索与实践</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张祥华</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济南幼儿师范高等专科</w:t>
            </w:r>
            <w:r w:rsidR="004E7638">
              <w:rPr>
                <w:rFonts w:ascii="仿宋_GB2312" w:eastAsia="仿宋_GB2312" w:hAnsi="楷体_GB2312" w:cs="楷体_GB2312" w:hint="eastAsia"/>
                <w:color w:val="000000"/>
                <w:kern w:val="0"/>
                <w:sz w:val="22"/>
                <w:szCs w:val="22"/>
                <w:lang w:bidi="ar"/>
              </w:rPr>
              <w:t xml:space="preserve">  </w:t>
            </w:r>
            <w:r>
              <w:rPr>
                <w:rFonts w:ascii="仿宋_GB2312" w:eastAsia="仿宋_GB2312" w:hAnsi="楷体_GB2312" w:cs="楷体_GB2312" w:hint="eastAsia"/>
                <w:color w:val="000000"/>
                <w:kern w:val="0"/>
                <w:sz w:val="22"/>
                <w:szCs w:val="22"/>
                <w:lang w:bidi="ar"/>
              </w:rPr>
              <w:t>学校</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董丽芬、赵姗、 于华、田亮、  王金池</w:t>
            </w:r>
          </w:p>
        </w:tc>
      </w:tr>
      <w:tr w:rsidR="004708AB">
        <w:trPr>
          <w:trHeight w:val="5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77</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40" w:lineRule="exact"/>
              <w:jc w:val="left"/>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市域中小学心理健康教育“一标三维”高质量发展体系</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60" w:lineRule="exact"/>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石建军</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济南市教育教学研究院</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张金玲、许爱红、李哲、魏秀杰</w:t>
            </w:r>
          </w:p>
        </w:tc>
      </w:tr>
      <w:tr w:rsidR="004708AB">
        <w:trPr>
          <w:trHeight w:val="631"/>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78</w:t>
            </w:r>
          </w:p>
        </w:tc>
        <w:tc>
          <w:tcPr>
            <w:tcW w:w="6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4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涵养家国情怀：市域推进中小学“行走黄河 品鉴济南”研学实践育人体系的探索</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4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王磊</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济南市学生发展指导中心</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张宏刚、严华银、付堂宝、梁勇、葛雷</w:t>
            </w:r>
          </w:p>
        </w:tc>
      </w:tr>
    </w:tbl>
    <w:p w:rsidR="004708AB" w:rsidRDefault="004708AB">
      <w:pPr>
        <w:pStyle w:val="2"/>
        <w:spacing w:after="0" w:line="560" w:lineRule="exact"/>
        <w:ind w:leftChars="0" w:left="0" w:firstLineChars="0" w:firstLine="0"/>
        <w:jc w:val="center"/>
        <w:rPr>
          <w:rFonts w:ascii="黑体" w:eastAsia="黑体" w:hAnsi="黑体" w:cs="楷体_GB2312"/>
          <w:sz w:val="32"/>
          <w:szCs w:val="32"/>
        </w:rPr>
      </w:pPr>
    </w:p>
    <w:p w:rsidR="004708AB" w:rsidRDefault="004708AB">
      <w:pPr>
        <w:pStyle w:val="2"/>
        <w:spacing w:after="0" w:line="560" w:lineRule="exact"/>
        <w:ind w:leftChars="0" w:left="0" w:firstLineChars="0" w:firstLine="0"/>
        <w:jc w:val="center"/>
        <w:rPr>
          <w:rFonts w:ascii="黑体" w:eastAsia="黑体" w:hAnsi="黑体" w:cs="楷体_GB2312"/>
          <w:sz w:val="32"/>
          <w:szCs w:val="32"/>
        </w:rPr>
      </w:pPr>
    </w:p>
    <w:p w:rsidR="004708AB" w:rsidRDefault="004708AB">
      <w:pPr>
        <w:pStyle w:val="2"/>
        <w:spacing w:after="0" w:line="560" w:lineRule="exact"/>
        <w:ind w:leftChars="0" w:left="0" w:firstLineChars="0" w:firstLine="0"/>
        <w:jc w:val="center"/>
        <w:rPr>
          <w:rFonts w:ascii="黑体" w:eastAsia="黑体" w:hAnsi="黑体" w:cs="楷体_GB2312"/>
          <w:sz w:val="32"/>
          <w:szCs w:val="32"/>
        </w:rPr>
      </w:pPr>
    </w:p>
    <w:p w:rsidR="004708AB" w:rsidRDefault="00631C62">
      <w:pPr>
        <w:pStyle w:val="2"/>
        <w:spacing w:after="0" w:line="560" w:lineRule="exact"/>
        <w:ind w:leftChars="0" w:left="0" w:firstLineChars="0" w:firstLine="0"/>
        <w:jc w:val="center"/>
        <w:rPr>
          <w:rFonts w:ascii="黑体" w:eastAsia="黑体" w:hAnsi="黑体" w:cs="楷体_GB2312"/>
          <w:sz w:val="32"/>
          <w:szCs w:val="32"/>
        </w:rPr>
      </w:pPr>
      <w:r>
        <w:rPr>
          <w:rFonts w:ascii="黑体" w:eastAsia="黑体" w:hAnsi="黑体" w:cs="楷体_GB2312" w:hint="eastAsia"/>
          <w:sz w:val="32"/>
          <w:szCs w:val="32"/>
        </w:rPr>
        <w:lastRenderedPageBreak/>
        <w:t>二等奖</w:t>
      </w:r>
    </w:p>
    <w:p w:rsidR="004708AB" w:rsidRDefault="00631C62">
      <w:pPr>
        <w:pStyle w:val="2"/>
        <w:spacing w:after="0" w:line="560" w:lineRule="exact"/>
        <w:ind w:leftChars="0" w:left="0" w:firstLineChars="0" w:firstLine="0"/>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（排名不分先后）</w:t>
      </w:r>
    </w:p>
    <w:tbl>
      <w:tblPr>
        <w:tblW w:w="14572" w:type="dxa"/>
        <w:jc w:val="center"/>
        <w:tblLayout w:type="fixed"/>
        <w:tblLook w:val="04A0" w:firstRow="1" w:lastRow="0" w:firstColumn="1" w:lastColumn="0" w:noHBand="0" w:noVBand="1"/>
      </w:tblPr>
      <w:tblGrid>
        <w:gridCol w:w="505"/>
        <w:gridCol w:w="6867"/>
        <w:gridCol w:w="1417"/>
        <w:gridCol w:w="2665"/>
        <w:gridCol w:w="3118"/>
      </w:tblGrid>
      <w:tr w:rsidR="004708AB">
        <w:trPr>
          <w:trHeight w:val="590"/>
          <w:tblHeader/>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序号</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成果名称</w:t>
            </w:r>
          </w:p>
        </w:tc>
        <w:tc>
          <w:tcPr>
            <w:tcW w:w="1417" w:type="dxa"/>
            <w:tcBorders>
              <w:top w:val="single" w:sz="4" w:space="0" w:color="000000"/>
              <w:left w:val="single" w:sz="4" w:space="0" w:color="000000"/>
              <w:bottom w:val="nil"/>
              <w:right w:val="single" w:sz="4" w:space="0" w:color="000000"/>
            </w:tcBorders>
            <w:shd w:val="clear" w:color="auto" w:fill="auto"/>
            <w:vAlign w:val="center"/>
          </w:tcPr>
          <w:p w:rsidR="004708AB" w:rsidRDefault="00631C62">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成果主持人/主持单位</w:t>
            </w:r>
          </w:p>
        </w:tc>
        <w:tc>
          <w:tcPr>
            <w:tcW w:w="2665" w:type="dxa"/>
            <w:tcBorders>
              <w:top w:val="single" w:sz="4" w:space="0" w:color="000000"/>
              <w:left w:val="single" w:sz="4" w:space="0" w:color="000000"/>
              <w:bottom w:val="nil"/>
              <w:right w:val="single" w:sz="4" w:space="0" w:color="000000"/>
            </w:tcBorders>
            <w:shd w:val="clear" w:color="auto" w:fill="auto"/>
            <w:vAlign w:val="center"/>
          </w:tcPr>
          <w:p w:rsidR="004708AB" w:rsidRDefault="00631C62">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主持人所在单位</w:t>
            </w:r>
          </w:p>
        </w:tc>
        <w:tc>
          <w:tcPr>
            <w:tcW w:w="3118" w:type="dxa"/>
            <w:tcBorders>
              <w:top w:val="single" w:sz="4" w:space="0" w:color="000000"/>
              <w:left w:val="single" w:sz="4" w:space="0" w:color="000000"/>
              <w:bottom w:val="nil"/>
              <w:right w:val="single" w:sz="4" w:space="0" w:color="000000"/>
            </w:tcBorders>
            <w:shd w:val="clear" w:color="auto" w:fill="auto"/>
            <w:vAlign w:val="center"/>
          </w:tcPr>
          <w:p w:rsidR="004708AB" w:rsidRDefault="00631C62">
            <w:pPr>
              <w:widowControl/>
              <w:jc w:val="center"/>
              <w:textAlignment w:val="center"/>
              <w:rPr>
                <w:rFonts w:ascii="黑体" w:eastAsia="黑体" w:hAnsi="宋体" w:cs="黑体"/>
                <w:color w:val="000000"/>
                <w:kern w:val="0"/>
                <w:sz w:val="22"/>
                <w:szCs w:val="22"/>
                <w:lang w:bidi="ar"/>
              </w:rPr>
            </w:pPr>
            <w:r>
              <w:rPr>
                <w:rFonts w:ascii="黑体" w:eastAsia="黑体" w:hAnsi="宋体" w:cs="黑体" w:hint="eastAsia"/>
                <w:color w:val="000000"/>
                <w:kern w:val="0"/>
                <w:sz w:val="22"/>
                <w:szCs w:val="22"/>
                <w:lang w:bidi="ar"/>
              </w:rPr>
              <w:t xml:space="preserve">其他成果持有人 </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1</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内生融通·全链协同：“自组织”驱动学校育人生态优化的探索实践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高献</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济南市历下区盛景小学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郭骏、彭洪欣、曹琳、马丽丽、张文玉</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2</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实践进阶·赋能创新：小学科学教育“双螺旋”课程育人模式十五年探索</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徐磊</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济南市青龙街小学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李暖、李中国、应欣、芦馨、张文倩</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3</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全环境·共生长：“禾润”式园家社协同育人模式的探索与实践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徐晓</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济南市历下区保利华庭    幼儿园</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何孔潮、高鑫、栾宁、金迪</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4</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“立微向远”哲学观下劳动与德育融合的实践与探索</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王玉秀</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济南市十亩园小学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盖娟秀、李娟、陈</w:t>
            </w:r>
            <w:r>
              <w:rPr>
                <w:rFonts w:ascii="宋体" w:eastAsia="宋体" w:hAnsi="宋体" w:cs="宋体" w:hint="eastAsia"/>
                <w:color w:val="000000"/>
                <w:kern w:val="0"/>
                <w:sz w:val="22"/>
                <w:szCs w:val="22"/>
                <w:lang w:bidi="ar"/>
              </w:rPr>
              <w:t>璟</w:t>
            </w:r>
            <w:r>
              <w:rPr>
                <w:rFonts w:ascii="仿宋_GB2312" w:eastAsia="仿宋_GB2312" w:hAnsi="仿宋_GB2312" w:cs="仿宋_GB2312" w:hint="eastAsia"/>
                <w:color w:val="000000"/>
                <w:kern w:val="0"/>
                <w:sz w:val="22"/>
                <w:szCs w:val="22"/>
                <w:lang w:bidi="ar"/>
              </w:rPr>
              <w:t>、张彦文、蔡</w:t>
            </w:r>
            <w:r>
              <w:rPr>
                <w:rFonts w:ascii="宋体" w:eastAsia="宋体" w:hAnsi="宋体" w:cs="宋体" w:hint="eastAsia"/>
                <w:color w:val="000000"/>
                <w:kern w:val="0"/>
                <w:sz w:val="22"/>
                <w:szCs w:val="22"/>
                <w:lang w:bidi="ar"/>
              </w:rPr>
              <w:t>頔</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5</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养正育能：小学阶段中华优秀传统文化深度育人的整体构建与实施</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李宏</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济南市大明湖小学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王延贞、刘雅婧、孙欣、王艳、沈健</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6</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澄怀·砺节·践道——“名士文化”三境贯通课程体系创新实践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郑玉深</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济南市名士小学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包玉、赵晓雯、李文佳、张艳、杨柳</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7</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聚焦中华优秀传统文化的小学汉字书写教育的区域实践与探究</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李风</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济南市历下区教育教学 研究中心</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李宏、李晶、乔斌、杜长敏</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8</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动态·适配·生长：三阶四维式科学资源配置促进幼儿思维进阶的25年探索</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范丽娜</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济南市育贤第一幼儿园</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孙文斐、刘小娜、郭延慧、王静、李春秀</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9</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实践性智慧：持续二十五年的课程教学创新与范式迭代</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王念强</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济南市胜利大街小学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臧晓霞、李爱珍、张思猛、张茂聪、杜文静</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lastRenderedPageBreak/>
              <w:t>10</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培智学校基于潜能开发的国家课程校本化建构二十年探索与实践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王功凤</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济南市泺源学校</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孙兴才、李延泉、邢亚萍、李敏、宋传乐</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11</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体验式思政：教育强国背景下初中协同育人新范式的实践研究</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郭隆刚</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山东省济南实验初级中学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郑瑜、韩晗、王伟、王昊、崔新喜</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12</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民族底色·现代素养：文化浸润的学校劳动教育创新实践与探索</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于泉</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济南市南上山街小学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赵霞、张云、刘敏、张春霞</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13</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绿色·友好·共生：小学“三维四驱”环境育人体系的构建与实践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杨洋</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济南市市中区泉泽小学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王巧玲、刘振玲、陈志刚、王勇</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14</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结构化 浸润式 多维度：“一心三园五争优”劳动教育新模式的建构与实践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陈生</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济南市白马山小学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张丽、张晓爽、张鲁、李文静、刘泽钰</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15</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思政润心·经纬筑梦·实践厉行——小学思政教育项目式育人的十年探索与实践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陈小毅</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济南市经五路小学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张晖、陈栋、张强、刘华、陈慧</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16</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专普融通·学段融贯·五育融合：校园足球育人体系的创新与实践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王艳</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济南市育晖小学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徐延玲、李建华、聂蕾、李莎莎、康欢欢</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17</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社群化·扁平式·实践型：跨学科学习视域下小学“学院制”校本教研创新实践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李雅</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济南市市中区育秀小学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刘文婷、赵颜、王克可、张乐、 张静</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18</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基于学生艺术素养发展的美术教育层级化评价工具的开发与应用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郭萌</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济南市市中区教育教学 研究中心</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赵延顺、李文静、隗晓冬、李怡菲</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19</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双线贯通·四维融合：赋能小学生成长型思维发展的实践探索</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郝涛</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济南市经九路小学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朱小芊、史云虹、刘红叶、唐贝贝</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20</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全链协同·螺旋进阶·素养提升：区域“慧学课堂”建设的实践范式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秦丽</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济南市槐荫区教育教学 研究中心</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梁承锋、王鲁璐、郑生志、王向银、于力</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lastRenderedPageBreak/>
              <w:t>21</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全域融合·三级联动·多元协同：区域融合教育支持范式的创生与循证</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陈重</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济南市育园学校</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张俊华、车乃新、张庆利、吕怡然、王瑜璐</w:t>
            </w:r>
          </w:p>
        </w:tc>
      </w:tr>
      <w:tr w:rsidR="004708AB">
        <w:trPr>
          <w:trHeight w:val="64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22</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初中语文学习任务群“主题·任务·评价”一体化探索与实践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纪春霞</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山东省济南第二十中学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秦丽、王艺、宿传勤、谭莹璐、刘向</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23</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“画数学”课程在小学数学课堂教学中的探索与实践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尹纯华</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济南市槐荫区泉新学校</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贺晴晓、杨润蕊、刘晓妹、高丽丽、李春燕</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24</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全衔接·多维度:九年一贯制学校引桥课程建设实践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冯秀川</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济南市槐荫区外海中学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王广喜、孟祥莲、杨丽娟、王孝美、李奕</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25</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基于情感认同的“慧爱合为”家校协同育人体系的十五年创新实践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郑研</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济南市天桥区云世界实验  小学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刘莉、秦涛、杨曰静、侯晓、贾继文</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26</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乐享·趣玩·浸润：幼儿园非遗活态传承育人体系的十年实践探索</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秘田</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济南市天桥区滨河幼儿园</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贾婷婷、马倩、商晓、张升峰</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27</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“一纵N横”区域学前教研组织机制建设与实践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李玉英</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济南市天桥区教育和   体育局</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王立鹃、贾宜娜、李雪冰、黄思淇、张乐</w:t>
            </w:r>
          </w:p>
        </w:tc>
      </w:tr>
      <w:tr w:rsidR="004708AB">
        <w:trPr>
          <w:trHeight w:val="742"/>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28</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蒙以养正·荷品育人：中华优秀传统文化“浸·润·悟·行”的学校育人实践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张杜鹃</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济南市芙蓉小学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王静、赵</w:t>
            </w:r>
            <w:r>
              <w:rPr>
                <w:rFonts w:ascii="宋体" w:eastAsia="宋体" w:hAnsi="宋体" w:cs="宋体" w:hint="eastAsia"/>
                <w:color w:val="000000"/>
                <w:kern w:val="0"/>
                <w:sz w:val="22"/>
                <w:szCs w:val="22"/>
                <w:lang w:bidi="ar"/>
              </w:rPr>
              <w:t>堃</w:t>
            </w:r>
            <w:r>
              <w:rPr>
                <w:rFonts w:ascii="仿宋_GB2312" w:eastAsia="仿宋_GB2312" w:hAnsi="仿宋_GB2312" w:cs="仿宋_GB2312" w:hint="eastAsia"/>
                <w:color w:val="000000"/>
                <w:kern w:val="0"/>
                <w:sz w:val="22"/>
                <w:szCs w:val="22"/>
                <w:lang w:bidi="ar"/>
              </w:rPr>
              <w:t>、逯晓萌、孙维胜、周萍</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29</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“五色花”向阳生长:指向小学生综合素质提升的“五维·双线·三阶”评价改革与实践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李梅</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济南市天桥区实验小学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杜曦、周欣淑、李左刚、吴晓伟、杨春杰</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30</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素养本位小学大观念教学探索与实践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吕丽丽</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济南市制锦市街小学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张华、郭元勋、谭晓婷、庞宁、王冰</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31</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“智慧教学+资源共建”双驱动下小学生学习力提升的十年探索与实践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付霞</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济南市天桥区北辰小学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李晨、邢云珠、王文辉、侯佩佩</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lastRenderedPageBreak/>
              <w:t>32</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普及·提高·拔尖：少年科学院领航区域科技教育高质量发展的实践探索</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高月锋</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济南市历城第二中学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李新生、李矿水、范明刚、岳善华、温连涛</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33</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城市大课堂·社会活教材—生活教育理念下儿童城市课程20年实践探索</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韩德华</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济南市历城区机关第一    幼儿园</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王普华、杨晓路、董卉、李倩、冯烨</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34</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学生创新素养“九年贯通培育系统”的建构与实践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冉德峰</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济南市历城区鲍山学校</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徐慧、杨楠楠、李娜、贾卉、乔晓光</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35</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城乡融合型学校“三化三式”育人体系的创新实践（2004-2025）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高玉岱</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济南市历城区唐冶中学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张涛、侯月阳、李洪锋、李志良、张佳佳</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36</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价值引领·项目驱动：高中跨学科育人课程体系的构建与实践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陈国强</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济南市历城第二中学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卢平、崔凯、王一迪、胡魁标、高月锋</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37</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拔尖创新后备人才“早期启蒙教育”机制的建构与校本实践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周燕</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济南市历城区信轩小学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范明刚、李鹣、雷超、王满意、赵胜志</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38</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从认知传递到生命生长：小学社会主义核心价值观育人体系的建构与实践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刘新生</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山东师范大学第二附属 中学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张盛夏、周雯、刘瑾棠、徐娜、刘晓利</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39</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生本为轴：学情驱动的小学数学“思维统整教学”模型建构与区域实践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张述霞</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济南市历城区教育教学 研究中心</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康万燕、王孝丽、吴芳芳、张邈馨、刘静爱</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40</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指向“有本领”培养的“乐·善新课堂”建构与实践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赵广军</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济南市历城区华山小学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段英倩、张金芳、宗翠、王琳琳、赵坤</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41</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让学生在实践中自主成长：小学综合实践活动项目化实施体系构建与实践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冯光国</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济南市历城义轩小学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王秀玲、刘庆平、杨红梅、徐欣、王倩</w:t>
            </w:r>
          </w:p>
        </w:tc>
      </w:tr>
      <w:tr w:rsidR="004708AB">
        <w:trPr>
          <w:trHeight w:val="618"/>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42</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指向素养形成的音乐课程校本化构建与实施</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朱玉红</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济南市历城区智轩学校</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6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朱妍、高欣、刁洁、路平、李翔波</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lastRenderedPageBreak/>
              <w:t>43</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初中数学项目式学习的教学实践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彭年泰</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济南市历城区第六中学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田海莲、文杰、刘栋</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44</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“黄河文化·思政课程”一体化育人体系建构与实践研究</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陈念斌</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济南市历城区双语实验 学校</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辛明珠、胡道光、韩顺健、徐友建、秦增刚</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45</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小学综合实践活动“三力四维·项目驱动·数智赋能”育人系统的建构与实践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徐欣</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济南市历城区王舍人实验  小学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张克花、徐文栋、夏继勇、杨明霞、冯光国</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46</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社会协同·数智赋能·长效推进：区域思政教育一体化建设的实践探索</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贾延芳</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济南市历城区教育和    体育局</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左晓宇、吕攀、李玉锋、朱晓燕、刘燕</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47</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双轨并行·三维融合·生态协同：中小学合唱教育美育综合体的生态建构</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李希先</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济南市历城区教育教学 研究中心</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王新华、宋晶晶、张颖超、于颖、王晓菲</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48</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全学段贯通实施高水平艺术教育的探索与实践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李新生</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济南市历城第二中学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郭声健、赵立秋、姜文华、田玉坤、索颖颖</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49</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内生共长：小学科学项目化教研体系构建与区域实践探索</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钱凤芹</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济南市历城区教育教学 研究中心</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张慧、韩子育、潘丽群、焦蒙蒙、蔡永梅</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50</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心康·家和：心理健康教育与家庭教育“三驱四翼”一体化推进的区域实践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曹志荣</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济南市长清区教育教学 研究中心</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李冬华、曹雅玢、梁庆霞、 杜崇琴、温娟</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51</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百年老校沉浸式红色文化教育20年的探究实践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董梅</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济南市长清区耀南小学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李文明、魏健、王静、隋小莲</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52</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学本导向的小学语文跨学科主题学习模式的构建与实践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李军</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山东师范大学附属小学 长清校区</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刘冬梅、周广华、刘彬、王青、李广耀</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53</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小学“VIP幸福+”课程构建与实践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赵姗</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济南市长清区实验小学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王金池、郑元值、田亮、孙建文、董丽芬</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lastRenderedPageBreak/>
              <w:t>54</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和润共融·多维共生：“和文化”视域下广谱教学体系14年育人实践探索</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杜建青</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长清区石麟小学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韩丽、张毅、曹恒兰、张娟、卢辉</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55</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基于项目式教学的县域人工智能课程开发与实施</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王世法</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济南市长清区教育教学 研究中心</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曹修凤、刘光顺、臧代岭、李植静、孙玉杰</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56</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小学“四维立体拓展”思维型校本课程的建构与实践探索</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靖淑萍</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济南市章丘区实验小学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陈涛、刘静、李雪梅、王腊梅、靖秋霞</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57</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数理启智·文化润心：中华优秀传统文化赋能小学数学主题式课程的建构与实践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颜雪贞</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济南市章丘区福泰小学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牛纪军、张雪莲、薛绍聪、王琳琳、赵静</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58</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数智驱动·融合创新：高中人工智能教育育人模式的探索与实践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刘瑜</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济南市章丘区第五中学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范万虎、张明、宋贤、刘丽、袁善明</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59</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三维四阶·双向赋能：小学语文整本书阅读教学体系的创新与实践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侯爱花</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济南市章丘区教育教学 研究中心</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景霞、张堂栋、毕淑梅、张岩、毕德芹</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60</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县域培智学校“康教融合”课程体系构建与实践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张建伟</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济南市济阳区特殊教育 学校</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卢圣国、于秀俊、刘建峰、韩靖华、司宝青</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61</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求真启智，激趣促思：城乡结合部小学数学课堂改革的创新实践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于平田</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济南市济阳区兴隆街小学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牛培培、周娜、崔夏夏、刘文国、孙秀枝</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62</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基于小学美育的剪纸艺术课程化教学实践与研究</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尹爱娣</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济南市济阳区济北小学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王秋莹、王凤霞</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63</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童言育童心——小学语文“思维-价值”双向习作教学15年实践探索</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王秋莹</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济南市济阳区济北小学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卢箭、刘杰、俎茜茜、孟倩、张亚楠</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64</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家校协同·数智赋能：小学生“三维进阶式”阅读分层指导的实践探索</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刁振静</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济南市莱芜区世纪城小学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毕京平 、崔国庆、刘翠玉、刘晓明、刘新芹</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lastRenderedPageBreak/>
              <w:t>65</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利用数学故事提高小学生数学思维能力的十年探索</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任菊</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济南市莱芜区莲河学校</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崔方凯、房新霞、王芹、刘栋龄</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66</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从选修走班到育人模式变革：初中艺体特长课程十年区域实践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朱振利</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济南市莱芜陈毅中学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杨麦之、郑希刚、王庆国、许良、李海龙</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67</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定位·推断·构建：大概念驱动下初中区域地理学习模式的构建与实施</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李金雯</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济南市莱芜实验中学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李念洲、张国强、张倩倩、孙洪波、徐秀娟</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68</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核心素养导向下游戏化资源在小学数学课堂中的应用实践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张霞</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济南市莱芜区花园学校</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张丛丛、戴婷、崔平平、赵保香、张瑶</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69</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“一核三维”小学语文课程设计迭代发展与创新实践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李晶晶</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济南市钢城区友谊路小学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王云龙、王美芳、吴修明、张婷、王晓云</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70</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全景·融合·创生：小学黄河文化“沉浸式育人”体系的构建与实践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韩子存</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平阴县榆山小学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王德宝、张涛、韩丽、毕明明、刘德芳</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71</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以版画藏书票设计制作为载体的县域文化活态传承校本实践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王玮</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济南市平阴县实验小学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吕晓静、钱向明、路秀红、廉军、张涛</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72</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基于非遗传承的“至真”美育课程守正与创新实践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孔祥萍</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平阴县锦东小学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廉军、王虎、张兰、任秀燕、张晚月</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73</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初中语文学科“立美成人”育人模式的十五年探索</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周立新</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平阴县实验中学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孙士辉、邢珍、阴其涛、孟宪云、李春霞</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74</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顺性潜润·厚基天成：幼儿园“悦润”劳动教育课程的实践探索</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李林霞</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商河县第三实验幼儿园</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张凌云、荐秋、吕玲玲、李梦瑶、魏伟</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lastRenderedPageBreak/>
              <w:t>75</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体系构建 机制创新：县域教师专业发展新路径</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吴洪敏</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商河县教育教学研究中心</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李敏</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76</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小学“校园发明家”校本课程开发的实践研究</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朱雅慧</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商河县第四实验小学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朱骆、周颖、袁园、王媛媛、高倩</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77</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小学德育微班会的探究与实施</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张卫</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商河县第三实验小学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董藕、张红磊、刘雯雯、宋传涛</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78</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非遗润美 三进三融：校园活态传承的区域创新实践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魏静</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商河县教育教学研究中心</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张勇、钟淑静、孙晓露、吴晓虹、王洪振</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79</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感知·表达·创造：初中美术色彩教学“三棱镜”育人模式的创新与实践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王德振</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商河县殷巷中学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张兴涛、刘学燕、赵文文、郑洁、王鹏飞</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80</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四维融通·三化共生：初中多彩生命教育体系的构建与实施</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邹玲玲</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商河县新航实验学校</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张宪良、翟悦英、李菲菲、李传鹏、张雪梅</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sz w:val="22"/>
                <w:szCs w:val="22"/>
              </w:rPr>
              <w:t>81</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sz w:val="22"/>
                <w:szCs w:val="22"/>
              </w:rPr>
              <w:t>素养发展视域下的初中数学“三阶递进”单元整体设计教学实践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房聚杰</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商河县新航实验学校</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李兴兵、朱晓银、王玲玲、刘萍、高强</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82</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“六维”破“五唯”：区管校聘驱动师德、教学、绩效考评一体化的创新与实践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田恒</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济南高新区教育文体部</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王秉勇、高楠、李妍、刘云芳</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83</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sz w:val="22"/>
                <w:szCs w:val="22"/>
              </w:rPr>
              <w:t>从思维可见到创意实践：初中美术创作教学改革的实践探索</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王莎</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济南市南山仲宫街道初级  中学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pStyle w:val="2"/>
              <w:spacing w:after="0" w:line="380" w:lineRule="exact"/>
              <w:ind w:leftChars="0" w:left="0" w:firstLineChars="0" w:firstLine="0"/>
              <w:rPr>
                <w:rFonts w:ascii="仿宋_GB2312" w:eastAsia="仿宋_GB2312" w:hAnsi="楷体_GB2312" w:cs="楷体_GB2312"/>
                <w:sz w:val="22"/>
                <w:szCs w:val="22"/>
              </w:rPr>
            </w:pPr>
            <w:r>
              <w:rPr>
                <w:rFonts w:ascii="仿宋_GB2312" w:eastAsia="仿宋_GB2312" w:hAnsi="楷体_GB2312" w:cs="楷体_GB2312" w:hint="eastAsia"/>
                <w:sz w:val="22"/>
                <w:szCs w:val="22"/>
              </w:rPr>
              <w:t>张焕玉、王慧军、毕会芳、王颖慧、李伟英</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84</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乡村学校“学为中心”课堂改革实践探索：基于同伴学习的理念创新与范式推广</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石希同</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济南起步区孙耿中学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肖玉芹、张会英、刘明、翟艳霞、何继根</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85</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数据赋能教育新生态——数字教育背景下教学评融合发展的综改实践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山东省实验中学</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山东省实验中学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4708AB">
            <w:pPr>
              <w:widowControl/>
              <w:spacing w:line="380" w:lineRule="exact"/>
              <w:jc w:val="center"/>
              <w:textAlignment w:val="center"/>
              <w:rPr>
                <w:rFonts w:ascii="仿宋_GB2312" w:eastAsia="仿宋_GB2312" w:hAnsi="楷体_GB2312" w:cs="楷体_GB2312"/>
                <w:color w:val="000000"/>
                <w:kern w:val="0"/>
                <w:sz w:val="22"/>
                <w:szCs w:val="22"/>
                <w:lang w:bidi="ar"/>
              </w:rPr>
            </w:pP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lastRenderedPageBreak/>
              <w:t>86</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高中学校学科思政体系的构建与实施研究</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钟红军</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济南医学中心实验中学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姚庆、李茂林、李长征、魏晓</w:t>
            </w:r>
            <w:r>
              <w:rPr>
                <w:rFonts w:ascii="宋体" w:eastAsia="宋体" w:hAnsi="宋体" w:cs="宋体" w:hint="eastAsia"/>
                <w:color w:val="000000"/>
                <w:kern w:val="0"/>
                <w:sz w:val="22"/>
                <w:szCs w:val="22"/>
                <w:lang w:bidi="ar"/>
              </w:rPr>
              <w:t>韡</w:t>
            </w:r>
            <w:r>
              <w:rPr>
                <w:rFonts w:ascii="仿宋_GB2312" w:eastAsia="仿宋_GB2312" w:hAnsi="仿宋_GB2312" w:cs="仿宋_GB2312" w:hint="eastAsia"/>
                <w:color w:val="000000"/>
                <w:kern w:val="0"/>
                <w:sz w:val="22"/>
                <w:szCs w:val="22"/>
                <w:lang w:bidi="ar"/>
              </w:rPr>
              <w:t>、杨文田</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87</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信念为基·师能为本：青年教师教育家品质培养的20年校本实践探索</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苗禾鸣</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山东师范大学附属中学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李贵玲、王万燕、刘文华、陈德海、杨阳</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88</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破资源困局 育创新英才：核心素养导向的高中生物实验教学创新体系构建与实践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张立立</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山东省济南第一中学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王运贵、高扬、霍伟、毕晓静、吴冰</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89</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四色矩阵·双贯通：美育导向的综合实践课程体系建构与实践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李晓滨</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山东省济南第二中学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何仲明、高玉玲、于海东、王天娇、王秀云</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90</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高中结构化智慧课堂教学模式的建构与实践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山东省济南第三中学</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山东省济南第三中学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4708AB">
            <w:pPr>
              <w:widowControl/>
              <w:spacing w:line="380" w:lineRule="exact"/>
              <w:jc w:val="center"/>
              <w:textAlignment w:val="center"/>
              <w:rPr>
                <w:rFonts w:ascii="仿宋_GB2312" w:eastAsia="仿宋_GB2312" w:hAnsi="楷体_GB2312" w:cs="楷体_GB2312"/>
                <w:color w:val="000000"/>
                <w:kern w:val="0"/>
                <w:sz w:val="22"/>
                <w:szCs w:val="22"/>
                <w:lang w:bidi="ar"/>
              </w:rPr>
            </w:pP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91</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普通高中语文专题式教学策略</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刘莹</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山东省济南第九中学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孙军、武青山、杨延芳、马媛媛、田润泽</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92</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传承·创新：皮影戏非遗校本课程的10年探索实践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桑胜旺</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山东省济钢高级中学</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王文涛、刘晶、高娜、刘晓燕、赵淑艳</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93</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立体·多维·融合：人类命运共同体理念下的中学生跨文化教育模式36年探索与实践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林宝磊</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济南外国语学校</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王红妹、田佳、刘洪东、张烁、陈宗保</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94</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高中美术“绘光·育美”校本课程的育人实践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徐从丛</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济南艺术学校</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闫凯、谭明、赵奕文、于雪儿、孙哲</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95</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教研支持·市县结合：区域学前教育“游戏－课程－生态”融合发展模式十年探索</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张慧玲</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济南市教育教学研究院</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亓艳芳、刘军豪、齐宝清、薛迎菊、王明辉</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lastRenderedPageBreak/>
              <w:t>96</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依标评测·研评互驱：数学核心素养“三融合”培育路径的实践创新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谢毅</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济南市教育教学研究院</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赵玉香、杨梅、王艳红、马宁新、王红艳</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97</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数字化赋能教学：初中数学课程与信息技术融合创新的10年实践研究</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杨军</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济南市教育教学研究院</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sz w:val="22"/>
                <w:szCs w:val="22"/>
              </w:rPr>
            </w:pPr>
            <w:r>
              <w:rPr>
                <w:rFonts w:ascii="仿宋_GB2312" w:eastAsia="仿宋_GB2312" w:hAnsi="楷体_GB2312" w:cs="楷体_GB2312" w:hint="eastAsia"/>
                <w:color w:val="000000"/>
                <w:kern w:val="0"/>
                <w:sz w:val="22"/>
                <w:szCs w:val="22"/>
                <w:lang w:bidi="ar"/>
              </w:rPr>
              <w:t>白杨、阚世平、刘栋、韩惠芳、郑帅</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98</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培育新读者：数字化时代初中生智慧阅读生态系统的建构与实践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齐好芝</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济南市教育教学研究院</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郑洋、王传利、陈金玲、李玉森、董会芹</w:t>
            </w:r>
          </w:p>
        </w:tc>
      </w:tr>
      <w:tr w:rsidR="004708AB">
        <w:trPr>
          <w:trHeight w:val="60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Default="00631C62">
            <w:pPr>
              <w:widowControl/>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99</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指向区域教学改革的高中英语单元整体教学模式建构与实践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冯照</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济南市教育教学研究院</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丁卓然、焦婵、卢平、张岳、张少琳</w:t>
            </w:r>
          </w:p>
        </w:tc>
      </w:tr>
      <w:tr w:rsidR="004708AB">
        <w:trPr>
          <w:trHeight w:val="626"/>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8AB" w:rsidRPr="001B1BDF" w:rsidRDefault="00631C62">
            <w:pPr>
              <w:widowControl/>
              <w:jc w:val="center"/>
              <w:textAlignment w:val="center"/>
              <w:rPr>
                <w:rFonts w:ascii="仿宋_GB2312" w:eastAsia="仿宋_GB2312" w:hAnsi="楷体_GB2312" w:cs="楷体_GB2312"/>
                <w:color w:val="000000"/>
                <w:spacing w:val="-10"/>
                <w:kern w:val="0"/>
                <w:szCs w:val="21"/>
                <w:lang w:bidi="ar"/>
              </w:rPr>
            </w:pPr>
            <w:r w:rsidRPr="001B1BDF">
              <w:rPr>
                <w:rFonts w:ascii="仿宋_GB2312" w:eastAsia="仿宋_GB2312" w:hAnsi="楷体_GB2312" w:cs="楷体_GB2312" w:hint="eastAsia"/>
                <w:color w:val="000000"/>
                <w:spacing w:val="-10"/>
                <w:kern w:val="0"/>
                <w:szCs w:val="21"/>
                <w:lang w:bidi="ar"/>
              </w:rPr>
              <w:t>100</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初中英语“新课堂”教学模式及学科资源十年建构与实践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吴雨宁</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center"/>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济南市教育教学研究院</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8AB" w:rsidRDefault="00631C62">
            <w:pPr>
              <w:widowControl/>
              <w:spacing w:line="380" w:lineRule="exact"/>
              <w:jc w:val="left"/>
              <w:textAlignment w:val="center"/>
              <w:rPr>
                <w:rFonts w:ascii="仿宋_GB2312" w:eastAsia="仿宋_GB2312" w:hAnsi="楷体_GB2312" w:cs="楷体_GB2312"/>
                <w:color w:val="000000"/>
                <w:kern w:val="0"/>
                <w:sz w:val="22"/>
                <w:szCs w:val="22"/>
                <w:lang w:bidi="ar"/>
              </w:rPr>
            </w:pPr>
            <w:r>
              <w:rPr>
                <w:rFonts w:ascii="仿宋_GB2312" w:eastAsia="仿宋_GB2312" w:hAnsi="楷体_GB2312" w:cs="楷体_GB2312" w:hint="eastAsia"/>
                <w:color w:val="000000"/>
                <w:kern w:val="0"/>
                <w:sz w:val="22"/>
                <w:szCs w:val="22"/>
                <w:lang w:bidi="ar"/>
              </w:rPr>
              <w:t>苏敏新、刘凯、吴玉莎、齐慧、刘振</w:t>
            </w:r>
          </w:p>
        </w:tc>
      </w:tr>
    </w:tbl>
    <w:p w:rsidR="004708AB" w:rsidRDefault="004708AB">
      <w:pPr>
        <w:pStyle w:val="2"/>
        <w:ind w:leftChars="0" w:left="0" w:firstLineChars="0" w:firstLine="0"/>
        <w:rPr>
          <w:rFonts w:ascii="仿宋_GB2312" w:eastAsia="仿宋_GB2312" w:hAnsi="仿宋_GB2312" w:cs="仿宋_GB2312"/>
          <w:sz w:val="32"/>
          <w:szCs w:val="32"/>
          <w:highlight w:val="yellow"/>
        </w:rPr>
        <w:sectPr w:rsidR="004708AB">
          <w:headerReference w:type="even" r:id="rId11"/>
          <w:headerReference w:type="default" r:id="rId12"/>
          <w:footerReference w:type="even" r:id="rId13"/>
          <w:footerReference w:type="default" r:id="rId14"/>
          <w:pgSz w:w="16838" w:h="11906" w:orient="landscape"/>
          <w:pgMar w:top="1474" w:right="1701" w:bottom="1304" w:left="1871" w:header="851" w:footer="992" w:gutter="0"/>
          <w:pgNumType w:start="3"/>
          <w:cols w:space="425"/>
          <w:docGrid w:type="lines" w:linePitch="312"/>
        </w:sectPr>
      </w:pPr>
      <w:bookmarkStart w:id="0" w:name="_GoBack"/>
      <w:bookmarkEnd w:id="0"/>
    </w:p>
    <w:p w:rsidR="004708AB" w:rsidRDefault="004708AB">
      <w:pPr>
        <w:pStyle w:val="2"/>
        <w:ind w:leftChars="0" w:left="0" w:firstLineChars="0" w:firstLine="0"/>
        <w:rPr>
          <w:rFonts w:ascii="仿宋_GB2312" w:eastAsia="仿宋_GB2312" w:hAnsi="仿宋_GB2312" w:cs="仿宋_GB2312"/>
          <w:sz w:val="32"/>
          <w:szCs w:val="32"/>
          <w:highlight w:val="yellow"/>
        </w:rPr>
      </w:pPr>
    </w:p>
    <w:p w:rsidR="004708AB" w:rsidRDefault="004708AB">
      <w:pPr>
        <w:pStyle w:val="2"/>
        <w:ind w:leftChars="0" w:left="0" w:firstLineChars="0" w:firstLine="0"/>
        <w:rPr>
          <w:rFonts w:ascii="仿宋_GB2312" w:eastAsia="仿宋_GB2312" w:hAnsi="仿宋_GB2312" w:cs="仿宋_GB2312"/>
          <w:sz w:val="32"/>
          <w:szCs w:val="32"/>
          <w:highlight w:val="yellow"/>
        </w:rPr>
      </w:pPr>
    </w:p>
    <w:p w:rsidR="004708AB" w:rsidRDefault="004708AB">
      <w:pPr>
        <w:pStyle w:val="2"/>
        <w:ind w:leftChars="0" w:left="0" w:firstLineChars="0" w:firstLine="0"/>
        <w:rPr>
          <w:rFonts w:ascii="仿宋_GB2312" w:eastAsia="仿宋_GB2312" w:hAnsi="仿宋_GB2312" w:cs="仿宋_GB2312"/>
          <w:sz w:val="32"/>
          <w:szCs w:val="32"/>
          <w:highlight w:val="yellow"/>
        </w:rPr>
      </w:pPr>
    </w:p>
    <w:p w:rsidR="004708AB" w:rsidRDefault="004708AB">
      <w:pPr>
        <w:pStyle w:val="2"/>
        <w:ind w:leftChars="0" w:left="0" w:firstLineChars="0" w:firstLine="0"/>
        <w:rPr>
          <w:rFonts w:ascii="仿宋_GB2312" w:eastAsia="仿宋_GB2312" w:hAnsi="仿宋_GB2312" w:cs="仿宋_GB2312"/>
          <w:sz w:val="32"/>
          <w:szCs w:val="32"/>
          <w:highlight w:val="yellow"/>
        </w:rPr>
      </w:pPr>
    </w:p>
    <w:p w:rsidR="004708AB" w:rsidRDefault="004708AB">
      <w:pPr>
        <w:pStyle w:val="2"/>
        <w:ind w:leftChars="0" w:left="0" w:firstLineChars="0" w:firstLine="0"/>
        <w:rPr>
          <w:rFonts w:ascii="仿宋_GB2312" w:eastAsia="仿宋_GB2312" w:hAnsi="仿宋_GB2312" w:cs="仿宋_GB2312"/>
          <w:sz w:val="32"/>
          <w:szCs w:val="32"/>
          <w:highlight w:val="yellow"/>
        </w:rPr>
      </w:pPr>
    </w:p>
    <w:p w:rsidR="004708AB" w:rsidRDefault="004708AB">
      <w:pPr>
        <w:pStyle w:val="2"/>
        <w:ind w:leftChars="0" w:left="0" w:firstLineChars="0" w:firstLine="0"/>
        <w:rPr>
          <w:rFonts w:ascii="仿宋_GB2312" w:eastAsia="仿宋_GB2312" w:hAnsi="仿宋_GB2312" w:cs="仿宋_GB2312"/>
          <w:sz w:val="32"/>
          <w:szCs w:val="32"/>
          <w:highlight w:val="yellow"/>
        </w:rPr>
      </w:pPr>
    </w:p>
    <w:p w:rsidR="004708AB" w:rsidRDefault="004708AB">
      <w:pPr>
        <w:pStyle w:val="2"/>
        <w:ind w:leftChars="0" w:left="0" w:firstLineChars="0" w:firstLine="0"/>
        <w:rPr>
          <w:rFonts w:ascii="仿宋_GB2312" w:eastAsia="仿宋_GB2312" w:hAnsi="仿宋_GB2312" w:cs="仿宋_GB2312"/>
          <w:sz w:val="32"/>
          <w:szCs w:val="32"/>
          <w:highlight w:val="yellow"/>
        </w:rPr>
      </w:pPr>
    </w:p>
    <w:p w:rsidR="004708AB" w:rsidRDefault="004708AB">
      <w:pPr>
        <w:pStyle w:val="2"/>
        <w:ind w:leftChars="0" w:left="0" w:firstLineChars="0" w:firstLine="0"/>
        <w:rPr>
          <w:rFonts w:ascii="仿宋_GB2312" w:eastAsia="仿宋_GB2312" w:hAnsi="仿宋_GB2312" w:cs="仿宋_GB2312"/>
          <w:sz w:val="32"/>
          <w:szCs w:val="32"/>
          <w:highlight w:val="yellow"/>
        </w:rPr>
      </w:pPr>
    </w:p>
    <w:p w:rsidR="004708AB" w:rsidRDefault="004708AB">
      <w:pPr>
        <w:pStyle w:val="2"/>
        <w:ind w:leftChars="0" w:left="0" w:firstLineChars="0" w:firstLine="0"/>
        <w:rPr>
          <w:rFonts w:ascii="仿宋_GB2312" w:eastAsia="仿宋_GB2312" w:hAnsi="仿宋_GB2312" w:cs="仿宋_GB2312"/>
          <w:sz w:val="32"/>
          <w:szCs w:val="32"/>
          <w:highlight w:val="yellow"/>
        </w:rPr>
      </w:pPr>
    </w:p>
    <w:p w:rsidR="004708AB" w:rsidRDefault="004708AB">
      <w:pPr>
        <w:pStyle w:val="2"/>
        <w:ind w:leftChars="0" w:left="0" w:firstLineChars="0" w:firstLine="0"/>
        <w:rPr>
          <w:rFonts w:ascii="仿宋_GB2312" w:eastAsia="仿宋_GB2312" w:hAnsi="仿宋_GB2312" w:cs="仿宋_GB2312"/>
          <w:sz w:val="32"/>
          <w:szCs w:val="32"/>
          <w:highlight w:val="yellow"/>
        </w:rPr>
      </w:pPr>
    </w:p>
    <w:p w:rsidR="004708AB" w:rsidRDefault="004708AB">
      <w:pPr>
        <w:pStyle w:val="2"/>
        <w:ind w:leftChars="0" w:left="0" w:firstLineChars="0" w:firstLine="0"/>
        <w:rPr>
          <w:rFonts w:ascii="仿宋_GB2312" w:eastAsia="仿宋_GB2312" w:hAnsi="仿宋_GB2312" w:cs="仿宋_GB2312"/>
          <w:sz w:val="32"/>
          <w:szCs w:val="32"/>
          <w:highlight w:val="yellow"/>
        </w:rPr>
      </w:pPr>
    </w:p>
    <w:p w:rsidR="004708AB" w:rsidRDefault="004708AB">
      <w:pPr>
        <w:pStyle w:val="2"/>
        <w:ind w:leftChars="0" w:left="0" w:firstLineChars="0" w:firstLine="0"/>
        <w:rPr>
          <w:rFonts w:ascii="仿宋_GB2312" w:eastAsia="仿宋_GB2312" w:hAnsi="仿宋_GB2312" w:cs="仿宋_GB2312"/>
          <w:sz w:val="32"/>
          <w:szCs w:val="32"/>
          <w:highlight w:val="yellow"/>
        </w:rPr>
      </w:pPr>
    </w:p>
    <w:p w:rsidR="004708AB" w:rsidRDefault="004708AB">
      <w:pPr>
        <w:pStyle w:val="2"/>
        <w:ind w:leftChars="0" w:left="0" w:firstLineChars="0" w:firstLine="0"/>
        <w:rPr>
          <w:rFonts w:ascii="仿宋_GB2312" w:eastAsia="仿宋_GB2312" w:hAnsi="仿宋_GB2312" w:cs="仿宋_GB2312"/>
          <w:sz w:val="32"/>
          <w:szCs w:val="32"/>
          <w:highlight w:val="yellow"/>
        </w:rPr>
      </w:pPr>
    </w:p>
    <w:p w:rsidR="004708AB" w:rsidRDefault="004708AB">
      <w:pPr>
        <w:pStyle w:val="2"/>
        <w:ind w:leftChars="0" w:left="0" w:firstLineChars="0" w:firstLine="0"/>
        <w:rPr>
          <w:rFonts w:ascii="仿宋_GB2312" w:eastAsia="仿宋_GB2312" w:hAnsi="仿宋_GB2312" w:cs="仿宋_GB2312"/>
          <w:sz w:val="32"/>
          <w:szCs w:val="32"/>
          <w:highlight w:val="yellow"/>
        </w:rPr>
      </w:pPr>
    </w:p>
    <w:p w:rsidR="004708AB" w:rsidRDefault="004708AB">
      <w:pPr>
        <w:pStyle w:val="2"/>
        <w:ind w:leftChars="0" w:left="0" w:firstLineChars="0" w:firstLine="0"/>
        <w:rPr>
          <w:rFonts w:ascii="仿宋_GB2312" w:eastAsia="仿宋_GB2312" w:hAnsi="仿宋_GB2312" w:cs="仿宋_GB2312"/>
          <w:sz w:val="32"/>
          <w:szCs w:val="32"/>
          <w:highlight w:val="yellow"/>
        </w:rPr>
      </w:pPr>
    </w:p>
    <w:p w:rsidR="004708AB" w:rsidRDefault="004708AB">
      <w:pPr>
        <w:pStyle w:val="2"/>
        <w:ind w:leftChars="0" w:left="0" w:firstLineChars="0" w:firstLine="0"/>
        <w:rPr>
          <w:rFonts w:ascii="仿宋_GB2312" w:eastAsia="仿宋_GB2312" w:hAnsi="仿宋_GB2312" w:cs="仿宋_GB2312"/>
          <w:sz w:val="32"/>
          <w:szCs w:val="32"/>
          <w:highlight w:val="yellow"/>
        </w:rPr>
      </w:pPr>
    </w:p>
    <w:p w:rsidR="004708AB" w:rsidRDefault="004708AB">
      <w:pPr>
        <w:spacing w:line="460" w:lineRule="exact"/>
        <w:jc w:val="center"/>
        <w:rPr>
          <w:rFonts w:ascii="方正小标宋简体" w:eastAsia="方正小标宋简体" w:hAnsi="方正小标宋简体" w:cs="方正小标宋简体"/>
          <w:color w:val="FF0000"/>
          <w:kern w:val="0"/>
          <w:sz w:val="44"/>
          <w:szCs w:val="44"/>
        </w:rPr>
      </w:pPr>
    </w:p>
    <w:p w:rsidR="004708AB" w:rsidRDefault="00631C62">
      <w:pPr>
        <w:tabs>
          <w:tab w:val="left" w:pos="9020"/>
        </w:tabs>
        <w:spacing w:line="620" w:lineRule="exact"/>
        <w:ind w:firstLineChars="100" w:firstLine="210"/>
        <w:rPr>
          <w:rFonts w:ascii="仿宋_GB2312" w:eastAsia="仿宋_GB2312" w:hAnsi="仿宋_GB2312" w:cs="仿宋_GB2312"/>
          <w:sz w:val="32"/>
          <w:szCs w:val="32"/>
          <w:highlight w:val="yellow"/>
        </w:rPr>
      </w:pPr>
      <w:r>
        <w:rPr>
          <w:rFonts w:ascii="仿宋_GB2312" w:eastAsia="仿宋_GB2312" w:hAnsi="Times New Roman" w:cs="Times New Roman" w:hint="eastAsia"/>
          <w:noProof/>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30480</wp:posOffset>
                </wp:positionV>
                <wp:extent cx="5615940" cy="0"/>
                <wp:effectExtent l="0" t="0" r="2286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top:2.4pt;height:0pt;width:442.2pt;mso-position-horizontal:center;z-index:251661312;mso-width-relative:page;mso-height-relative:page;" filled="f" stroked="t" coordsize="21600,21600" o:gfxdata="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Yfr5bSAAAABAEAAA8A&#10;AAAAAAAAAQAgAAAAIgAAAGRycy9kb3ducmV2LnhtbFBLAQIUABQAAAAIAIdO4kAk4cVy5AEAAKoD&#10;AAAOAAAAAAAAAAEAIAAAACEBAABkcnMvZTJvRG9jLnhtbFBLBQYAAAAABgAGAFkBAAB3BQAAAAA=&#10;">
                <v:fill on="f" focussize="0,0"/>
                <v:stroke color="#000000" joinstyle="round"/>
                <v:imagedata o:title=""/>
                <o:lock v:ext="edit" aspectratio="f"/>
              </v:line>
            </w:pict>
          </mc:Fallback>
        </mc:AlternateContent>
      </w:r>
      <w:r>
        <w:rPr>
          <w:rFonts w:ascii="仿宋_GB2312" w:eastAsia="仿宋_GB2312" w:hAnsi="Times New Roman" w:cs="Times New Roman" w:hint="eastAsia"/>
          <w:noProof/>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426720</wp:posOffset>
                </wp:positionV>
                <wp:extent cx="5615940" cy="0"/>
                <wp:effectExtent l="0" t="0" r="2286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top:33.6pt;height:0pt;width:442.2pt;mso-position-horizontal:center;z-index:251662336;mso-width-relative:page;mso-height-relative:page;" filled="f" stroked="t" coordsize="21600,21600" o:gfxdata="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QGg4tQAAAAGAQAA&#10;DwAAAAAAAAABACAAAAAiAAAAZHJzL2Rvd25yZXYueG1sUEsBAhQAFAAAAAgAh07iQFea66fkAQAA&#10;qgMAAA4AAAAAAAAAAQAgAAAAIwEAAGRycy9lMm9Eb2MueG1sUEsFBgAAAAAGAAYAWQEAAHkFAAAA&#10;AA==&#10;">
                <v:fill on="f" focussize="0,0"/>
                <v:stroke color="#000000" joinstyle="round"/>
                <v:imagedata o:title=""/>
                <o:lock v:ext="edit" aspectratio="f"/>
              </v:line>
            </w:pict>
          </mc:Fallback>
        </mc:AlternateContent>
      </w:r>
      <w:r>
        <w:rPr>
          <w:rFonts w:ascii="仿宋_GB2312" w:eastAsia="仿宋_GB2312" w:hAnsi="仿宋" w:cs="Times New Roman" w:hint="eastAsia"/>
          <w:sz w:val="28"/>
          <w:szCs w:val="28"/>
        </w:rPr>
        <w:t>济南市教育局办公室                       2025年8月28日印发</w:t>
      </w:r>
    </w:p>
    <w:sectPr w:rsidR="004708AB">
      <w:headerReference w:type="even" r:id="rId15"/>
      <w:headerReference w:type="default" r:id="rId16"/>
      <w:footerReference w:type="even" r:id="rId17"/>
      <w:footerReference w:type="default" r:id="rId18"/>
      <w:pgSz w:w="11906" w:h="16838"/>
      <w:pgMar w:top="1871" w:right="1474" w:bottom="1871" w:left="1361"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5C8" w:rsidRDefault="00631C62">
      <w:r>
        <w:separator/>
      </w:r>
    </w:p>
  </w:endnote>
  <w:endnote w:type="continuationSeparator" w:id="0">
    <w:p w:rsidR="003045C8" w:rsidRDefault="00631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embedRegular r:id="rId1" w:subsetted="1" w:fontKey="{3CE3D900-9B11-4D87-A1D4-DF8B5686008E}"/>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embedRegular r:id="rId2" w:subsetted="1" w:fontKey="{B6190AD0-3517-493D-8730-C30829FDA319}"/>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3" w:subsetted="1" w:fontKey="{54982C18-D1DF-4F16-AF57-8C671B0E2F42}"/>
  </w:font>
  <w:font w:name="楷体_GB2312">
    <w:panose1 w:val="02010609030101010101"/>
    <w:charset w:val="86"/>
    <w:family w:val="modern"/>
    <w:pitch w:val="fixed"/>
    <w:sig w:usb0="00000001" w:usb1="080E0000" w:usb2="00000010" w:usb3="00000000" w:csb0="00040000" w:csb1="00000000"/>
    <w:embedRegular r:id="rId4" w:subsetted="1" w:fontKey="{5C7F6659-BD5B-4EAD-8EBF-0EC51ACCC207}"/>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8AB" w:rsidRDefault="00631C62">
    <w:pPr>
      <w:pStyle w:val="a6"/>
      <w:rPr>
        <w:rFonts w:asciiTheme="majorEastAsia" w:eastAsiaTheme="majorEastAsia" w:hAnsiTheme="majorEastAsia"/>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007745"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007745"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708AB" w:rsidRDefault="00631C62">
                          <w:pPr>
                            <w:pStyle w:val="a6"/>
                            <w:jc w:val="center"/>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5E77B1">
                            <w:rPr>
                              <w:rFonts w:asciiTheme="minorEastAsia" w:hAnsiTheme="minorEastAsia" w:cstheme="minorEastAsia"/>
                              <w:noProof/>
                              <w:sz w:val="28"/>
                              <w:szCs w:val="28"/>
                            </w:rPr>
                            <w:t>2</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28.15pt;margin-top:0;width:79.35pt;height:2in;z-index:251661312;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" filled="f" fillcolor="white [3201]" stroked="f" strokeweight=".5pt">
              <v:textbox style="mso-fit-shape-to-text:t" inset="0,0,0,0">
                <w:txbxContent>
                  <w:p w:rsidR="004708AB" w:rsidRDefault="00631C62">
                    <w:pPr>
                      <w:pStyle w:val="a6"/>
                      <w:jc w:val="center"/>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5E77B1">
                      <w:rPr>
                        <w:rFonts w:asciiTheme="minorEastAsia" w:hAnsiTheme="minorEastAsia" w:cstheme="minorEastAsia"/>
                        <w:noProof/>
                        <w:sz w:val="28"/>
                        <w:szCs w:val="28"/>
                      </w:rPr>
                      <w:t>2</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v:textbox>
              <w10:wrap anchorx="margin"/>
            </v:shape>
          </w:pict>
        </mc:Fallback>
      </mc:AlternateContent>
    </w:r>
  </w:p>
  <w:p w:rsidR="004708AB" w:rsidRDefault="004708A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8AB" w:rsidRDefault="00631C62">
    <w:pPr>
      <w:pStyle w:val="a6"/>
      <w:jc w:val="right"/>
      <w:rPr>
        <w:rFonts w:asciiTheme="majorEastAsia" w:eastAsiaTheme="majorEastAsia" w:hAnsiTheme="majorEastAsia"/>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00774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07745"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708AB" w:rsidRDefault="00631C62">
                          <w:pPr>
                            <w:pStyle w:val="a6"/>
                            <w:jc w:val="center"/>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5E77B1">
                            <w:rPr>
                              <w:rFonts w:asciiTheme="minorEastAsia" w:hAnsiTheme="minorEastAsia" w:cstheme="minorEastAsia"/>
                              <w:noProof/>
                              <w:sz w:val="28"/>
                              <w:szCs w:val="28"/>
                            </w:rPr>
                            <w:t>1</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28.15pt;margin-top:0;width:79.35pt;height:2in;z-index:251660288;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" filled="f" fillcolor="white [3201]" stroked="f" strokeweight=".5pt">
              <v:textbox style="mso-fit-shape-to-text:t" inset="0,0,0,0">
                <w:txbxContent>
                  <w:p w:rsidR="004708AB" w:rsidRDefault="00631C62">
                    <w:pPr>
                      <w:pStyle w:val="a6"/>
                      <w:jc w:val="center"/>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5E77B1">
                      <w:rPr>
                        <w:rFonts w:asciiTheme="minorEastAsia" w:hAnsiTheme="minorEastAsia" w:cstheme="minorEastAsia"/>
                        <w:noProof/>
                        <w:sz w:val="28"/>
                        <w:szCs w:val="28"/>
                      </w:rPr>
                      <w:t>1</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v:textbox>
              <w10:wrap anchorx="margin"/>
            </v:shape>
          </w:pict>
        </mc:Fallback>
      </mc:AlternateContent>
    </w:r>
  </w:p>
  <w:p w:rsidR="004708AB" w:rsidRDefault="004708AB">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8AB" w:rsidRDefault="004708AB">
    <w:pPr>
      <w:pStyle w:val="a6"/>
      <w:rPr>
        <w:rFonts w:asciiTheme="majorEastAsia" w:eastAsiaTheme="majorEastAsia" w:hAnsiTheme="majorEastAsia"/>
        <w:sz w:val="28"/>
        <w:szCs w:val="28"/>
      </w:rPr>
    </w:pPr>
  </w:p>
  <w:p w:rsidR="004708AB" w:rsidRDefault="004708AB">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8AB" w:rsidRDefault="00631C62">
    <w:pPr>
      <w:pStyle w:val="a6"/>
    </w:pPr>
    <w:r>
      <w:rPr>
        <w:noProof/>
      </w:rPr>
      <mc:AlternateContent>
        <mc:Choice Requires="wps">
          <w:drawing>
            <wp:anchor distT="0" distB="0" distL="114300" distR="114300" simplePos="0" relativeHeight="251659264" behindDoc="0" locked="0" layoutInCell="1" allowOverlap="1">
              <wp:simplePos x="0" y="0"/>
              <wp:positionH relativeFrom="margin">
                <wp:posOffset>-727075</wp:posOffset>
              </wp:positionH>
              <wp:positionV relativeFrom="paragraph">
                <wp:posOffset>-1102360</wp:posOffset>
              </wp:positionV>
              <wp:extent cx="295275" cy="1041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95275" cy="1041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708AB" w:rsidRDefault="00631C62">
                          <w:pPr>
                            <w:pStyle w:val="a6"/>
                            <w:jc w:val="center"/>
                            <w:rPr>
                              <w:rFonts w:asciiTheme="minorEastAsia" w:hAnsiTheme="minorEastAsia" w:cstheme="minorEastAsia"/>
                              <w:sz w:val="28"/>
                              <w:szCs w:val="28"/>
                            </w:rPr>
                          </w:pPr>
                          <w:r>
                            <w:rPr>
                              <w:rFonts w:asciiTheme="minorEastAsia" w:hAnsiTheme="minorEastAsia" w:cstheme="minorEastAsia"/>
                              <w:sz w:val="28"/>
                              <w:szCs w:val="28"/>
                            </w:rPr>
                            <w:t xml:space="preserve">— </w:t>
                          </w: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sidR="005E77B1">
                            <w:rPr>
                              <w:rFonts w:asciiTheme="minorEastAsia" w:hAnsiTheme="minorEastAsia" w:cstheme="minorEastAsia"/>
                              <w:noProof/>
                              <w:sz w:val="28"/>
                              <w:szCs w:val="28"/>
                            </w:rPr>
                            <w:t>23</w:t>
                          </w:r>
                          <w:r>
                            <w:rPr>
                              <w:rFonts w:asciiTheme="minorEastAsia" w:hAnsiTheme="minorEastAsia" w:cstheme="minorEastAsia"/>
                              <w:sz w:val="28"/>
                              <w:szCs w:val="28"/>
                            </w:rPr>
                            <w:fldChar w:fldCharType="end"/>
                          </w:r>
                          <w:r>
                            <w:rPr>
                              <w:rFonts w:asciiTheme="minorEastAsia" w:hAnsiTheme="minorEastAsia" w:cstheme="minorEastAsia"/>
                              <w:sz w:val="28"/>
                              <w:szCs w:val="28"/>
                            </w:rPr>
                            <w:t xml:space="preserve"> —</w:t>
                          </w:r>
                        </w:p>
                      </w:txbxContent>
                    </wps:txbx>
                    <wps:bodyPr rot="0" spcFirstLastPara="0" vertOverflow="overflow" horzOverflow="overflow" vert="wordArtVert"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9" type="#_x0000_t202" style="position:absolute;margin-left:-57.25pt;margin-top:-86.8pt;width:23.25pt;height:82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" filled="f" stroked="f" strokeweight=".5pt">
              <v:textbox style="layout-flow:vertical;mso-layout-flow-alt:top-to-bottom" inset="0,0,0,0">
                <w:txbxContent>
                  <w:p w:rsidR="004708AB" w:rsidRDefault="00631C62">
                    <w:pPr>
                      <w:pStyle w:val="a6"/>
                      <w:jc w:val="center"/>
                      <w:rPr>
                        <w:rFonts w:asciiTheme="minorEastAsia" w:hAnsiTheme="minorEastAsia" w:cstheme="minorEastAsia"/>
                        <w:sz w:val="28"/>
                        <w:szCs w:val="28"/>
                      </w:rPr>
                    </w:pPr>
                    <w:r>
                      <w:rPr>
                        <w:rFonts w:asciiTheme="minorEastAsia" w:hAnsiTheme="minorEastAsia" w:cstheme="minorEastAsia"/>
                        <w:sz w:val="28"/>
                        <w:szCs w:val="28"/>
                      </w:rPr>
                      <w:t xml:space="preserve">— </w:t>
                    </w: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sidR="005E77B1">
                      <w:rPr>
                        <w:rFonts w:asciiTheme="minorEastAsia" w:hAnsiTheme="minorEastAsia" w:cstheme="minorEastAsia"/>
                        <w:noProof/>
                        <w:sz w:val="28"/>
                        <w:szCs w:val="28"/>
                      </w:rPr>
                      <w:t>23</w:t>
                    </w:r>
                    <w:r>
                      <w:rPr>
                        <w:rFonts w:asciiTheme="minorEastAsia" w:hAnsiTheme="minorEastAsia" w:cstheme="minorEastAsia"/>
                        <w:sz w:val="28"/>
                        <w:szCs w:val="28"/>
                      </w:rPr>
                      <w:fldChar w:fldCharType="end"/>
                    </w:r>
                    <w:r>
                      <w:rPr>
                        <w:rFonts w:asciiTheme="minorEastAsia" w:hAnsiTheme="minorEastAsia" w:cstheme="minorEastAsia"/>
                        <w:sz w:val="28"/>
                        <w:szCs w:val="28"/>
                      </w:rPr>
                      <w:t xml:space="preserve"> —</w:t>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8AB" w:rsidRDefault="00631C62">
    <w:pPr>
      <w:pStyle w:val="a6"/>
      <w:rPr>
        <w:rFonts w:asciiTheme="majorEastAsia" w:eastAsiaTheme="majorEastAsia" w:hAnsiTheme="majorEastAsia"/>
        <w:sz w:val="28"/>
        <w:szCs w:val="28"/>
      </w:rPr>
    </w:pPr>
    <w:r>
      <w:rPr>
        <w:noProof/>
        <w:sz w:val="28"/>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-129540</wp:posOffset>
              </wp:positionV>
              <wp:extent cx="1007745"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00774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708AB" w:rsidRDefault="00631C62">
                          <w:pPr>
                            <w:pStyle w:val="a6"/>
                            <w:jc w:val="center"/>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5E77B1">
                            <w:rPr>
                              <w:rFonts w:asciiTheme="minorEastAsia" w:hAnsiTheme="minorEastAsia" w:cstheme="minorEastAsia"/>
                              <w:noProof/>
                              <w:sz w:val="28"/>
                              <w:szCs w:val="28"/>
                            </w:rPr>
                            <w:t>24</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30" type="#_x0000_t202" style="position:absolute;margin-left:0;margin-top:-10.2pt;width:79.35pt;height:2in;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" filled="f" stroked="f" strokeweight=".5pt">
              <v:textbox style="mso-fit-shape-to-text:t" inset="0,0,0,0">
                <w:txbxContent>
                  <w:p w:rsidR="004708AB" w:rsidRDefault="00631C62">
                    <w:pPr>
                      <w:pStyle w:val="a6"/>
                      <w:jc w:val="center"/>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5E77B1">
                      <w:rPr>
                        <w:rFonts w:asciiTheme="minorEastAsia" w:hAnsiTheme="minorEastAsia" w:cstheme="minorEastAsia"/>
                        <w:noProof/>
                        <w:sz w:val="28"/>
                        <w:szCs w:val="28"/>
                      </w:rPr>
                      <w:t>24</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v:textbox>
              <w10:wrap anchorx="margin"/>
            </v:shape>
          </w:pict>
        </mc:Fallback>
      </mc:AlternateContent>
    </w:r>
  </w:p>
  <w:p w:rsidR="004708AB" w:rsidRDefault="004708AB">
    <w:pPr>
      <w:pStyle w:val="a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8AB" w:rsidRDefault="00631C62">
    <w:pPr>
      <w:pStyle w:val="a6"/>
    </w:pPr>
    <w:r>
      <w:rPr>
        <w:noProof/>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708AB" w:rsidRDefault="00631C62">
                          <w:pPr>
                            <w:pStyle w:val="a6"/>
                            <w:rPr>
                              <w:rFonts w:asciiTheme="minorEastAsia" w:hAnsiTheme="minorEastAsia" w:cstheme="minorEastAsia"/>
                              <w:sz w:val="28"/>
                              <w:szCs w:val="28"/>
                            </w:rPr>
                          </w:pPr>
                          <w:r>
                            <w:rPr>
                              <w:rFonts w:asciiTheme="minorEastAsia" w:hAnsiTheme="minorEastAsia" w:cstheme="minorEastAsia"/>
                              <w:sz w:val="28"/>
                              <w:szCs w:val="28"/>
                            </w:rPr>
                            <w:t xml:space="preserve">— </w:t>
                          </w: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3</w:t>
                          </w:r>
                          <w:r>
                            <w:rPr>
                              <w:rFonts w:asciiTheme="minorEastAsia" w:hAnsiTheme="minorEastAsia" w:cstheme="minorEastAsia"/>
                              <w:sz w:val="28"/>
                              <w:szCs w:val="28"/>
                            </w:rPr>
                            <w:fldChar w:fldCharType="end"/>
                          </w:r>
                          <w:r>
                            <w:rPr>
                              <w:rFonts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085265A">
                    <w:pPr>
                      <w:pStyle w:val="6"/>
                      <w:rPr>
                        <w:rFonts w:asciiTheme="minorEastAsia" w:hAnsiTheme="minorEastAsia" w:cstheme="minorEastAsia"/>
                        <w:sz w:val="28"/>
                        <w:szCs w:val="28"/>
                      </w:rPr>
                    </w:pPr>
                    <w:r>
                      <w:rPr>
                        <w:rFonts w:asciiTheme="minorEastAsia" w:hAnsiTheme="minorEastAsia" w:cstheme="minorEastAsia"/>
                        <w:sz w:val="28"/>
                        <w:szCs w:val="28"/>
                      </w:rPr>
                      <w:t xml:space="preserve">— </w:t>
                    </w: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3</w:t>
                    </w:r>
                    <w:r>
                      <w:rPr>
                        <w:rFonts w:asciiTheme="minorEastAsia" w:hAnsiTheme="minorEastAsia" w:cstheme="minorEastAsia"/>
                        <w:sz w:val="28"/>
                        <w:szCs w:val="28"/>
                      </w:rPr>
                      <w:fldChar w:fldCharType="end"/>
                    </w:r>
                    <w:r>
                      <w:rPr>
                        <w:rFonts w:asciiTheme="minorEastAsia" w:hAnsi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5C8" w:rsidRDefault="00631C62">
      <w:r>
        <w:separator/>
      </w:r>
    </w:p>
  </w:footnote>
  <w:footnote w:type="continuationSeparator" w:id="0">
    <w:p w:rsidR="003045C8" w:rsidRDefault="00631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8AB" w:rsidRDefault="00631C62">
    <w:pPr>
      <w:pStyle w:val="a7"/>
    </w:pPr>
    <w:r>
      <w:rPr>
        <w:noProof/>
        <w:sz w:val="28"/>
      </w:rPr>
      <mc:AlternateContent>
        <mc:Choice Requires="wps">
          <w:drawing>
            <wp:anchor distT="0" distB="0" distL="114300" distR="114300" simplePos="0" relativeHeight="251665408" behindDoc="0" locked="0" layoutInCell="1" allowOverlap="1">
              <wp:simplePos x="0" y="0"/>
              <wp:positionH relativeFrom="margin">
                <wp:posOffset>-685800</wp:posOffset>
              </wp:positionH>
              <wp:positionV relativeFrom="paragraph">
                <wp:posOffset>451485</wp:posOffset>
              </wp:positionV>
              <wp:extent cx="280670" cy="84899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80670" cy="8489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708AB" w:rsidRDefault="00631C62">
                          <w:pPr>
                            <w:pStyle w:val="a6"/>
                            <w:jc w:val="center"/>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5E77B1">
                            <w:rPr>
                              <w:rFonts w:asciiTheme="minorEastAsia" w:hAnsiTheme="minorEastAsia" w:cstheme="minorEastAsia"/>
                              <w:noProof/>
                              <w:sz w:val="28"/>
                              <w:szCs w:val="28"/>
                            </w:rPr>
                            <w:t>22</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wps:txbx>
                    <wps:bodyPr rot="0" spcFirstLastPara="0" vertOverflow="overflow" horzOverflow="overflow" vert="wordArtVert"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8" type="#_x0000_t202" style="position:absolute;left:0;text-align:left;margin-left:-54pt;margin-top:35.55pt;width:22.1pt;height:66.85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" filled="f" stroked="f" strokeweight=".5pt">
              <v:textbox style="layout-flow:vertical;mso-layout-flow-alt:top-to-bottom" inset="0,0,0,0">
                <w:txbxContent>
                  <w:p w:rsidR="004708AB" w:rsidRDefault="00631C62">
                    <w:pPr>
                      <w:pStyle w:val="a6"/>
                      <w:jc w:val="center"/>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5E77B1">
                      <w:rPr>
                        <w:rFonts w:asciiTheme="minorEastAsia" w:hAnsiTheme="minorEastAsia" w:cstheme="minorEastAsia"/>
                        <w:noProof/>
                        <w:sz w:val="28"/>
                        <w:szCs w:val="28"/>
                      </w:rPr>
                      <w:t>22</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v:textbox>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8AB" w:rsidRDefault="004708AB">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8AB" w:rsidRDefault="004708AB">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8AB" w:rsidRDefault="004708AB">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TrueTypeFonts/>
  <w:saveSubsetFonts/>
  <w:bordersDoNotSurroundHeader/>
  <w:bordersDoNotSurroundFooter/>
  <w:proofState w:spelling="clean"/>
  <w:defaultTabStop w:val="420"/>
  <w:evenAndOddHeaders/>
  <w:drawingGridHorizontalSpacing w:val="102"/>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E86A2F"/>
    <w:rsid w:val="00040A80"/>
    <w:rsid w:val="000C36F4"/>
    <w:rsid w:val="00127917"/>
    <w:rsid w:val="0019268C"/>
    <w:rsid w:val="001B1BDF"/>
    <w:rsid w:val="0021583B"/>
    <w:rsid w:val="00260B82"/>
    <w:rsid w:val="00284E3F"/>
    <w:rsid w:val="003045C8"/>
    <w:rsid w:val="00316D6A"/>
    <w:rsid w:val="00345A3C"/>
    <w:rsid w:val="00371084"/>
    <w:rsid w:val="00430D1A"/>
    <w:rsid w:val="004624DD"/>
    <w:rsid w:val="004708AB"/>
    <w:rsid w:val="004E7638"/>
    <w:rsid w:val="00567627"/>
    <w:rsid w:val="005E77B1"/>
    <w:rsid w:val="00631C62"/>
    <w:rsid w:val="006A7476"/>
    <w:rsid w:val="00793B35"/>
    <w:rsid w:val="00997C4F"/>
    <w:rsid w:val="009A2958"/>
    <w:rsid w:val="009A3281"/>
    <w:rsid w:val="00B149A8"/>
    <w:rsid w:val="00B558D3"/>
    <w:rsid w:val="00BA30A8"/>
    <w:rsid w:val="00BA57D1"/>
    <w:rsid w:val="00CA5DBC"/>
    <w:rsid w:val="00D35DE1"/>
    <w:rsid w:val="00EE2B6B"/>
    <w:rsid w:val="00F004FF"/>
    <w:rsid w:val="0B114841"/>
    <w:rsid w:val="0C0B7609"/>
    <w:rsid w:val="2DF77CF4"/>
    <w:rsid w:val="392B3B68"/>
    <w:rsid w:val="3A0001BE"/>
    <w:rsid w:val="3B251BE5"/>
    <w:rsid w:val="554B4D15"/>
    <w:rsid w:val="573C633B"/>
    <w:rsid w:val="6EE86A2F"/>
    <w:rsid w:val="731B24A9"/>
    <w:rsid w:val="79150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spacing w:after="120"/>
      <w:ind w:leftChars="200" w:left="420" w:firstLineChars="200" w:firstLine="420"/>
    </w:pPr>
    <w:rPr>
      <w:rFonts w:ascii="Calibri" w:eastAsia="宋体" w:hAnsi="Calibri" w:cs="Calibri"/>
      <w:sz w:val="21"/>
      <w:szCs w:val="21"/>
    </w:rPr>
  </w:style>
  <w:style w:type="paragraph" w:styleId="a3">
    <w:name w:val="Body Text Indent"/>
    <w:basedOn w:val="a"/>
    <w:next w:val="a4"/>
    <w:qFormat/>
    <w:pPr>
      <w:ind w:left="42" w:firstLine="570"/>
    </w:pPr>
    <w:rPr>
      <w:sz w:val="28"/>
    </w:rPr>
  </w:style>
  <w:style w:type="paragraph" w:styleId="a4">
    <w:name w:val="Normal Indent"/>
    <w:basedOn w:val="a"/>
    <w:qFormat/>
    <w:pPr>
      <w:ind w:firstLine="420"/>
    </w:pPr>
  </w:style>
  <w:style w:type="paragraph" w:styleId="a5">
    <w:name w:val="Balloon Text"/>
    <w:basedOn w:val="a"/>
    <w:link w:val="Char"/>
    <w:rPr>
      <w:sz w:val="18"/>
      <w:szCs w:val="18"/>
    </w:rPr>
  </w:style>
  <w:style w:type="paragraph" w:styleId="a6">
    <w:name w:val="footer"/>
    <w:basedOn w:val="a"/>
    <w:link w:val="Char0"/>
    <w:uiPriority w:val="99"/>
    <w:qFormat/>
    <w:pPr>
      <w:tabs>
        <w:tab w:val="center" w:pos="4153"/>
        <w:tab w:val="right" w:pos="8306"/>
      </w:tabs>
      <w:snapToGrid w:val="0"/>
      <w:jc w:val="left"/>
    </w:pPr>
    <w:rPr>
      <w:sz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41">
    <w:name w:val="font41"/>
    <w:basedOn w:val="a0"/>
    <w:qFormat/>
    <w:rPr>
      <w:rFonts w:ascii="MS Gothic" w:eastAsia="MS Gothic" w:hAnsi="MS Gothic" w:cs="MS Gothic"/>
      <w:color w:val="000000"/>
      <w:sz w:val="22"/>
      <w:szCs w:val="22"/>
      <w:u w:val="none"/>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Arial" w:hAnsi="Arial" w:cs="Arial"/>
      <w:color w:val="000000"/>
      <w:sz w:val="21"/>
      <w:szCs w:val="21"/>
      <w:u w:val="none"/>
    </w:rPr>
  </w:style>
  <w:style w:type="character" w:customStyle="1" w:styleId="font51">
    <w:name w:val="font51"/>
    <w:basedOn w:val="a0"/>
    <w:qFormat/>
    <w:rPr>
      <w:rFonts w:ascii="Arial" w:hAnsi="Arial" w:cs="Arial"/>
      <w:color w:val="000000"/>
      <w:sz w:val="22"/>
      <w:szCs w:val="22"/>
      <w:u w:val="none"/>
    </w:rPr>
  </w:style>
  <w:style w:type="character" w:customStyle="1" w:styleId="font61">
    <w:name w:val="font61"/>
    <w:basedOn w:val="a0"/>
    <w:qFormat/>
    <w:rPr>
      <w:rFonts w:ascii="MS Gothic" w:eastAsia="MS Gothic" w:hAnsi="MS Gothic" w:cs="MS Gothic"/>
      <w:color w:val="000000"/>
      <w:sz w:val="22"/>
      <w:szCs w:val="22"/>
      <w:u w:val="none"/>
    </w:rPr>
  </w:style>
  <w:style w:type="character" w:customStyle="1" w:styleId="Char0">
    <w:name w:val="页脚 Char"/>
    <w:basedOn w:val="a0"/>
    <w:link w:val="a6"/>
    <w:uiPriority w:val="99"/>
    <w:rPr>
      <w:rFonts w:asciiTheme="minorHAnsi" w:eastAsiaTheme="minorEastAsia" w:hAnsiTheme="minorHAnsi" w:cstheme="minorBidi"/>
      <w:kern w:val="2"/>
      <w:sz w:val="18"/>
      <w:szCs w:val="24"/>
    </w:rPr>
  </w:style>
  <w:style w:type="character" w:customStyle="1" w:styleId="Char">
    <w:name w:val="批注框文本 Char"/>
    <w:basedOn w:val="a0"/>
    <w:link w:val="a5"/>
    <w:rPr>
      <w:rFonts w:asciiTheme="minorHAnsi" w:eastAsiaTheme="minorEastAsia" w:hAnsiTheme="minorHAnsi" w:cstheme="minorBidi"/>
      <w:kern w:val="2"/>
      <w:sz w:val="18"/>
      <w:szCs w:val="18"/>
    </w:rPr>
  </w:style>
  <w:style w:type="paragraph" w:styleId="3">
    <w:name w:val="Body Text Indent 3"/>
    <w:basedOn w:val="a"/>
    <w:link w:val="3Char"/>
    <w:rsid w:val="00997C4F"/>
    <w:pPr>
      <w:spacing w:after="120"/>
      <w:ind w:leftChars="200" w:left="420"/>
    </w:pPr>
    <w:rPr>
      <w:sz w:val="16"/>
      <w:szCs w:val="16"/>
    </w:rPr>
  </w:style>
  <w:style w:type="character" w:customStyle="1" w:styleId="3Char">
    <w:name w:val="正文文本缩进 3 Char"/>
    <w:basedOn w:val="a0"/>
    <w:link w:val="3"/>
    <w:rsid w:val="00997C4F"/>
    <w:rPr>
      <w:rFonts w:asciiTheme="minorHAnsi" w:eastAsiaTheme="minorEastAsia" w:hAnsiTheme="minorHAnsi" w:cstheme="minorBidi"/>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spacing w:after="120"/>
      <w:ind w:leftChars="200" w:left="420" w:firstLineChars="200" w:firstLine="420"/>
    </w:pPr>
    <w:rPr>
      <w:rFonts w:ascii="Calibri" w:eastAsia="宋体" w:hAnsi="Calibri" w:cs="Calibri"/>
      <w:sz w:val="21"/>
      <w:szCs w:val="21"/>
    </w:rPr>
  </w:style>
  <w:style w:type="paragraph" w:styleId="a3">
    <w:name w:val="Body Text Indent"/>
    <w:basedOn w:val="a"/>
    <w:next w:val="a4"/>
    <w:qFormat/>
    <w:pPr>
      <w:ind w:left="42" w:firstLine="570"/>
    </w:pPr>
    <w:rPr>
      <w:sz w:val="28"/>
    </w:rPr>
  </w:style>
  <w:style w:type="paragraph" w:styleId="a4">
    <w:name w:val="Normal Indent"/>
    <w:basedOn w:val="a"/>
    <w:qFormat/>
    <w:pPr>
      <w:ind w:firstLine="420"/>
    </w:pPr>
  </w:style>
  <w:style w:type="paragraph" w:styleId="a5">
    <w:name w:val="Balloon Text"/>
    <w:basedOn w:val="a"/>
    <w:link w:val="Char"/>
    <w:rPr>
      <w:sz w:val="18"/>
      <w:szCs w:val="18"/>
    </w:rPr>
  </w:style>
  <w:style w:type="paragraph" w:styleId="a6">
    <w:name w:val="footer"/>
    <w:basedOn w:val="a"/>
    <w:link w:val="Char0"/>
    <w:uiPriority w:val="99"/>
    <w:qFormat/>
    <w:pPr>
      <w:tabs>
        <w:tab w:val="center" w:pos="4153"/>
        <w:tab w:val="right" w:pos="8306"/>
      </w:tabs>
      <w:snapToGrid w:val="0"/>
      <w:jc w:val="left"/>
    </w:pPr>
    <w:rPr>
      <w:sz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41">
    <w:name w:val="font41"/>
    <w:basedOn w:val="a0"/>
    <w:qFormat/>
    <w:rPr>
      <w:rFonts w:ascii="MS Gothic" w:eastAsia="MS Gothic" w:hAnsi="MS Gothic" w:cs="MS Gothic"/>
      <w:color w:val="000000"/>
      <w:sz w:val="22"/>
      <w:szCs w:val="22"/>
      <w:u w:val="none"/>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Arial" w:hAnsi="Arial" w:cs="Arial"/>
      <w:color w:val="000000"/>
      <w:sz w:val="21"/>
      <w:szCs w:val="21"/>
      <w:u w:val="none"/>
    </w:rPr>
  </w:style>
  <w:style w:type="character" w:customStyle="1" w:styleId="font51">
    <w:name w:val="font51"/>
    <w:basedOn w:val="a0"/>
    <w:qFormat/>
    <w:rPr>
      <w:rFonts w:ascii="Arial" w:hAnsi="Arial" w:cs="Arial"/>
      <w:color w:val="000000"/>
      <w:sz w:val="22"/>
      <w:szCs w:val="22"/>
      <w:u w:val="none"/>
    </w:rPr>
  </w:style>
  <w:style w:type="character" w:customStyle="1" w:styleId="font61">
    <w:name w:val="font61"/>
    <w:basedOn w:val="a0"/>
    <w:qFormat/>
    <w:rPr>
      <w:rFonts w:ascii="MS Gothic" w:eastAsia="MS Gothic" w:hAnsi="MS Gothic" w:cs="MS Gothic"/>
      <w:color w:val="000000"/>
      <w:sz w:val="22"/>
      <w:szCs w:val="22"/>
      <w:u w:val="none"/>
    </w:rPr>
  </w:style>
  <w:style w:type="character" w:customStyle="1" w:styleId="Char0">
    <w:name w:val="页脚 Char"/>
    <w:basedOn w:val="a0"/>
    <w:link w:val="a6"/>
    <w:uiPriority w:val="99"/>
    <w:rPr>
      <w:rFonts w:asciiTheme="minorHAnsi" w:eastAsiaTheme="minorEastAsia" w:hAnsiTheme="minorHAnsi" w:cstheme="minorBidi"/>
      <w:kern w:val="2"/>
      <w:sz w:val="18"/>
      <w:szCs w:val="24"/>
    </w:rPr>
  </w:style>
  <w:style w:type="character" w:customStyle="1" w:styleId="Char">
    <w:name w:val="批注框文本 Char"/>
    <w:basedOn w:val="a0"/>
    <w:link w:val="a5"/>
    <w:rPr>
      <w:rFonts w:asciiTheme="minorHAnsi" w:eastAsiaTheme="minorEastAsia" w:hAnsiTheme="minorHAnsi" w:cstheme="minorBidi"/>
      <w:kern w:val="2"/>
      <w:sz w:val="18"/>
      <w:szCs w:val="18"/>
    </w:rPr>
  </w:style>
  <w:style w:type="paragraph" w:styleId="3">
    <w:name w:val="Body Text Indent 3"/>
    <w:basedOn w:val="a"/>
    <w:link w:val="3Char"/>
    <w:rsid w:val="00997C4F"/>
    <w:pPr>
      <w:spacing w:after="120"/>
      <w:ind w:leftChars="200" w:left="420"/>
    </w:pPr>
    <w:rPr>
      <w:sz w:val="16"/>
      <w:szCs w:val="16"/>
    </w:rPr>
  </w:style>
  <w:style w:type="character" w:customStyle="1" w:styleId="3Char">
    <w:name w:val="正文文本缩进 3 Char"/>
    <w:basedOn w:val="a0"/>
    <w:link w:val="3"/>
    <w:rsid w:val="00997C4F"/>
    <w:rPr>
      <w:rFonts w:asciiTheme="minorHAnsi" w:eastAsiaTheme="minorEastAsia" w:hAnsiTheme="minorHAnsi" w:cstheme="minorBidi"/>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64BC91-85CB-4F2E-9588-7BFDD09FB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12754</Words>
  <Characters>1976</Characters>
  <Application>Microsoft Office Word</Application>
  <DocSecurity>0</DocSecurity>
  <Lines>16</Lines>
  <Paragraphs>29</Paragraphs>
  <ScaleCrop>false</ScaleCrop>
  <Company>Microsoft</Company>
  <LinksUpToDate>false</LinksUpToDate>
  <CharactersWithSpaces>14701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天天向上</dc:creator>
  <cp:lastModifiedBy>China</cp:lastModifiedBy>
  <cp:revision>32</cp:revision>
  <cp:lastPrinted>2025-09-01T02:01:00Z</cp:lastPrinted>
  <dcterms:created xsi:type="dcterms:W3CDTF">2025-08-28T06:40:00Z</dcterms:created>
  <dcterms:modified xsi:type="dcterms:W3CDTF">2025-09-01T02:02:00Z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815CED1FB32342D887FA8258D16CE490_11</vt:lpwstr>
  </property>
  <property fmtid="{D5CDD505-2E9C-101B-9397-08002B2CF9AE}" pid="4" name="KSOTemplateDocerSaveRecord">
    <vt:lpwstr>eyJoZGlkIjoiN2U2ZTMwODkxZWQ4Mzk2MWViOWM2MmE0NmQzMDM5ZjciLCJ1c2VySWQiOiIyMzI1NjQ3MDgifQ==</vt:lpwstr>
  </property>
</Properties>
</file>