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AC1" w:rsidRPr="00E80AC1" w:rsidRDefault="00E80AC1" w:rsidP="00E80AC1">
      <w:pPr>
        <w:spacing w:line="1200" w:lineRule="exact"/>
        <w:ind w:firstLineChars="1000" w:firstLine="2100"/>
        <w:jc w:val="right"/>
        <w:rPr>
          <w:rFonts w:ascii="黑体" w:eastAsia="黑体" w:hAnsi="Calibri" w:cs="Times New Roman"/>
          <w:szCs w:val="24"/>
        </w:rPr>
      </w:pPr>
    </w:p>
    <w:p w:rsidR="00E80AC1" w:rsidRPr="00E80AC1" w:rsidRDefault="00E80AC1" w:rsidP="00E80AC1">
      <w:pPr>
        <w:spacing w:line="240" w:lineRule="atLeast"/>
        <w:jc w:val="distribute"/>
        <w:rPr>
          <w:rFonts w:ascii="方正小标宋_GBK" w:eastAsia="方正小标宋_GBK" w:hAnsi="华文中宋" w:cs="Times New Roman"/>
          <w:color w:val="FF0000"/>
          <w:spacing w:val="-46"/>
          <w:w w:val="65"/>
          <w:sz w:val="130"/>
          <w:szCs w:val="130"/>
        </w:rPr>
      </w:pPr>
      <w:r w:rsidRPr="00E80AC1">
        <w:rPr>
          <w:rFonts w:ascii="方正小标宋_GBK" w:eastAsia="方正小标宋_GBK" w:hAnsi="华文中宋" w:cs="Times New Roman" w:hint="eastAsia"/>
          <w:color w:val="FF0000"/>
          <w:spacing w:val="-46"/>
          <w:w w:val="65"/>
          <w:sz w:val="130"/>
          <w:szCs w:val="130"/>
        </w:rPr>
        <w:t>济南市教育局办公室文件</w:t>
      </w:r>
    </w:p>
    <w:p w:rsidR="00E80AC1" w:rsidRPr="00E80AC1" w:rsidRDefault="00E80AC1" w:rsidP="00E80AC1">
      <w:pPr>
        <w:spacing w:line="760" w:lineRule="exact"/>
        <w:rPr>
          <w:rFonts w:ascii="Calibri" w:eastAsia="宋体" w:hAnsi="Calibri" w:cs="Times New Roman"/>
          <w:szCs w:val="24"/>
        </w:rPr>
      </w:pPr>
    </w:p>
    <w:p w:rsidR="00E80AC1" w:rsidRPr="00E80AC1" w:rsidRDefault="00E80AC1" w:rsidP="00E80AC1">
      <w:pPr>
        <w:spacing w:line="240" w:lineRule="atLeast"/>
        <w:jc w:val="center"/>
        <w:rPr>
          <w:rFonts w:ascii="仿宋_GB2312" w:eastAsia="仿宋_GB2312" w:hAnsi="华文中宋" w:cs="Times New Roman"/>
          <w:color w:val="000000"/>
          <w:sz w:val="32"/>
          <w:szCs w:val="32"/>
        </w:rPr>
      </w:pPr>
      <w:proofErr w:type="gramStart"/>
      <w:r w:rsidRPr="00E80AC1">
        <w:rPr>
          <w:rFonts w:ascii="仿宋_GB2312" w:eastAsia="仿宋_GB2312" w:hAnsi="华文中宋" w:cs="Times New Roman" w:hint="eastAsia"/>
          <w:color w:val="000000"/>
          <w:sz w:val="32"/>
          <w:szCs w:val="32"/>
        </w:rPr>
        <w:t>济教办</w:t>
      </w:r>
      <w:proofErr w:type="gramEnd"/>
      <w:r w:rsidRPr="00E80AC1">
        <w:rPr>
          <w:rFonts w:ascii="仿宋_GB2312" w:eastAsia="仿宋_GB2312" w:hAnsi="华文中宋" w:cs="Times New Roman" w:hint="eastAsia"/>
          <w:color w:val="000000"/>
          <w:sz w:val="32"/>
          <w:szCs w:val="32"/>
        </w:rPr>
        <w:t>〔</w:t>
      </w:r>
      <w:r>
        <w:rPr>
          <w:rFonts w:ascii="仿宋_GB2312" w:eastAsia="仿宋_GB2312" w:hAnsi="华文中宋" w:cs="Times New Roman" w:hint="eastAsia"/>
          <w:color w:val="000000"/>
          <w:sz w:val="32"/>
          <w:szCs w:val="32"/>
        </w:rPr>
        <w:t>2022</w:t>
      </w:r>
      <w:r w:rsidRPr="00E80AC1">
        <w:rPr>
          <w:rFonts w:ascii="仿宋_GB2312" w:eastAsia="仿宋_GB2312" w:hAnsi="华文中宋" w:cs="Times New Roman" w:hint="eastAsia"/>
          <w:color w:val="000000"/>
          <w:sz w:val="32"/>
          <w:szCs w:val="32"/>
        </w:rPr>
        <w:t>〕</w:t>
      </w:r>
      <w:r>
        <w:rPr>
          <w:rFonts w:ascii="仿宋_GB2312" w:eastAsia="仿宋_GB2312" w:hAnsi="华文中宋" w:cs="Times New Roman" w:hint="eastAsia"/>
          <w:color w:val="000000"/>
          <w:sz w:val="32"/>
          <w:szCs w:val="32"/>
        </w:rPr>
        <w:t>1</w:t>
      </w:r>
      <w:r w:rsidRPr="00E80AC1">
        <w:rPr>
          <w:rFonts w:ascii="仿宋_GB2312" w:eastAsia="仿宋_GB2312" w:hAnsi="华文中宋" w:cs="Times New Roman" w:hint="eastAsia"/>
          <w:color w:val="000000"/>
          <w:sz w:val="32"/>
          <w:szCs w:val="32"/>
        </w:rPr>
        <w:t>号</w:t>
      </w:r>
    </w:p>
    <w:p w:rsidR="00E80AC1" w:rsidRPr="00E80AC1" w:rsidRDefault="0059144A" w:rsidP="00E80AC1">
      <w:pPr>
        <w:spacing w:line="840" w:lineRule="exact"/>
        <w:jc w:val="center"/>
        <w:rPr>
          <w:rFonts w:ascii="华文中宋" w:eastAsia="华文中宋" w:hAnsi="华文中宋" w:cs="Times New Roman"/>
          <w:sz w:val="44"/>
          <w:szCs w:val="44"/>
        </w:rPr>
      </w:pPr>
      <w:r w:rsidRPr="0059144A">
        <w:rPr>
          <w:rFonts w:ascii="宋体" w:eastAsia="宋体" w:hAnsi="宋体" w:cs="宋体"/>
          <w:noProof/>
          <w:kern w:val="0"/>
          <w:sz w:val="22"/>
        </w:rPr>
        <w:pict>
          <v:line id="直接连接符 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45pt" to="450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" strokecolor="red" strokeweight="1.75pt"/>
        </w:pict>
      </w:r>
      <w:r w:rsidR="00E80AC1" w:rsidRPr="00E80AC1">
        <w:rPr>
          <w:rFonts w:ascii="Calibri" w:eastAsia="宋体" w:hAnsi="Calibri" w:cs="Times New Roman"/>
          <w:color w:val="FF0000"/>
          <w:szCs w:val="24"/>
        </w:rPr>
        <w:tab/>
      </w:r>
    </w:p>
    <w:p w:rsidR="00B122E4" w:rsidRPr="000A0421" w:rsidRDefault="006E4B47" w:rsidP="00E80AC1">
      <w:pPr>
        <w:spacing w:line="700" w:lineRule="exact"/>
        <w:jc w:val="center"/>
        <w:rPr>
          <w:rFonts w:ascii="方正小标宋_GBK" w:eastAsia="方正小标宋_GBK" w:hAnsi="方正小标宋简体" w:cs="方正小标宋简体"/>
          <w:bCs/>
          <w:sz w:val="44"/>
          <w:szCs w:val="44"/>
          <w:shd w:val="clear" w:color="auto" w:fill="FFFFFF"/>
        </w:rPr>
      </w:pPr>
      <w:bookmarkStart w:id="0" w:name="_GoBack"/>
      <w:r w:rsidRPr="000A0421">
        <w:rPr>
          <w:rFonts w:ascii="方正小标宋_GBK" w:eastAsia="方正小标宋_GBK" w:hAnsi="方正小标宋简体" w:cs="方正小标宋简体" w:hint="eastAsia"/>
          <w:bCs/>
          <w:sz w:val="44"/>
          <w:szCs w:val="44"/>
          <w:shd w:val="clear" w:color="auto" w:fill="FFFFFF"/>
        </w:rPr>
        <w:t>济南市教育局</w:t>
      </w:r>
      <w:r w:rsidR="00B76704" w:rsidRPr="000A0421">
        <w:rPr>
          <w:rFonts w:ascii="方正小标宋_GBK" w:eastAsia="方正小标宋_GBK" w:hAnsi="方正小标宋简体" w:cs="方正小标宋简体" w:hint="eastAsia"/>
          <w:bCs/>
          <w:sz w:val="44"/>
          <w:szCs w:val="44"/>
          <w:shd w:val="clear" w:color="auto" w:fill="FFFFFF"/>
        </w:rPr>
        <w:t>办公室</w:t>
      </w:r>
    </w:p>
    <w:p w:rsidR="00B122E4" w:rsidRPr="000A0421" w:rsidRDefault="006E4B47" w:rsidP="00E80AC1">
      <w:pPr>
        <w:spacing w:line="700" w:lineRule="exact"/>
        <w:jc w:val="center"/>
        <w:rPr>
          <w:rFonts w:ascii="方正小标宋_GBK" w:eastAsia="方正小标宋_GBK" w:hAnsi="方正小标宋简体" w:cs="方正小标宋简体"/>
          <w:bCs/>
          <w:sz w:val="44"/>
          <w:szCs w:val="44"/>
          <w:shd w:val="clear" w:color="auto" w:fill="FFFFFF"/>
        </w:rPr>
      </w:pPr>
      <w:r w:rsidRPr="000A0421">
        <w:rPr>
          <w:rFonts w:ascii="方正小标宋_GBK" w:eastAsia="方正小标宋_GBK" w:hAnsi="方正小标宋简体" w:cs="方正小标宋简体" w:hint="eastAsia"/>
          <w:bCs/>
          <w:sz w:val="44"/>
          <w:szCs w:val="44"/>
          <w:shd w:val="clear" w:color="auto" w:fill="FFFFFF"/>
        </w:rPr>
        <w:t>关于做好2022年中小学寒假和放假前</w:t>
      </w:r>
    </w:p>
    <w:p w:rsidR="00B122E4" w:rsidRPr="000A0421" w:rsidRDefault="006E4B47" w:rsidP="00E80AC1">
      <w:pPr>
        <w:spacing w:line="700" w:lineRule="exact"/>
        <w:jc w:val="center"/>
        <w:rPr>
          <w:rFonts w:ascii="方正小标宋_GBK" w:eastAsia="方正小标宋_GBK" w:hAnsi="方正小标宋简体" w:cs="方正小标宋简体"/>
          <w:bCs/>
          <w:sz w:val="44"/>
          <w:szCs w:val="44"/>
          <w:shd w:val="clear" w:color="auto" w:fill="FFFFFF"/>
        </w:rPr>
      </w:pPr>
      <w:r w:rsidRPr="000A0421">
        <w:rPr>
          <w:rFonts w:ascii="方正小标宋_GBK" w:eastAsia="方正小标宋_GBK" w:hAnsi="方正小标宋简体" w:cs="方正小标宋简体" w:hint="eastAsia"/>
          <w:bCs/>
          <w:sz w:val="44"/>
          <w:szCs w:val="44"/>
          <w:shd w:val="clear" w:color="auto" w:fill="FFFFFF"/>
        </w:rPr>
        <w:t>有关工作的通知</w:t>
      </w:r>
    </w:p>
    <w:bookmarkEnd w:id="0"/>
    <w:p w:rsidR="00B122E4" w:rsidRDefault="00B122E4" w:rsidP="00E80AC1">
      <w:pPr>
        <w:spacing w:line="520" w:lineRule="exact"/>
        <w:rPr>
          <w:rFonts w:ascii="华文中宋" w:eastAsia="华文中宋" w:hAnsi="华文中宋"/>
          <w:b/>
          <w:bCs/>
          <w:sz w:val="44"/>
          <w:szCs w:val="44"/>
          <w:shd w:val="clear" w:color="auto" w:fill="FFFFFF"/>
        </w:rPr>
      </w:pPr>
    </w:p>
    <w:p w:rsidR="00B122E4" w:rsidRDefault="006E4B47" w:rsidP="004B6D24">
      <w:pPr>
        <w:spacing w:line="600" w:lineRule="exact"/>
        <w:rPr>
          <w:rFonts w:ascii="仿宋_GB2312" w:eastAsia="仿宋_GB2312"/>
          <w:sz w:val="32"/>
          <w:szCs w:val="32"/>
          <w:shd w:val="clear" w:color="auto" w:fill="FFFFFF"/>
        </w:rPr>
      </w:pPr>
      <w:r>
        <w:rPr>
          <w:rFonts w:ascii="仿宋_GB2312" w:eastAsia="仿宋_GB2312" w:hint="eastAsia"/>
          <w:sz w:val="32"/>
          <w:szCs w:val="32"/>
          <w:shd w:val="clear" w:color="auto" w:fill="FFFFFF"/>
        </w:rPr>
        <w:t>各</w:t>
      </w:r>
      <w:proofErr w:type="gramStart"/>
      <w:r>
        <w:rPr>
          <w:rFonts w:ascii="仿宋_GB2312" w:eastAsia="仿宋_GB2312" w:hint="eastAsia"/>
          <w:sz w:val="32"/>
          <w:szCs w:val="32"/>
          <w:shd w:val="clear" w:color="auto" w:fill="FFFFFF"/>
        </w:rPr>
        <w:t>区县教体局</w:t>
      </w:r>
      <w:proofErr w:type="gramEnd"/>
      <w:r>
        <w:rPr>
          <w:rFonts w:ascii="仿宋_GB2312" w:eastAsia="仿宋_GB2312" w:hint="eastAsia"/>
          <w:sz w:val="32"/>
          <w:szCs w:val="32"/>
          <w:shd w:val="clear" w:color="auto" w:fill="FFFFFF"/>
        </w:rPr>
        <w:t>，直属各中小学校（幼儿园）、</w:t>
      </w:r>
      <w:proofErr w:type="gramStart"/>
      <w:r>
        <w:rPr>
          <w:rFonts w:ascii="仿宋_GB2312" w:eastAsia="仿宋_GB2312" w:hint="eastAsia"/>
          <w:sz w:val="32"/>
          <w:szCs w:val="32"/>
          <w:shd w:val="clear" w:color="auto" w:fill="FFFFFF"/>
        </w:rPr>
        <w:t>民办各</w:t>
      </w:r>
      <w:proofErr w:type="gramEnd"/>
      <w:r>
        <w:rPr>
          <w:rFonts w:ascii="仿宋_GB2312" w:eastAsia="仿宋_GB2312" w:hint="eastAsia"/>
          <w:sz w:val="32"/>
          <w:szCs w:val="32"/>
          <w:shd w:val="clear" w:color="auto" w:fill="FFFFFF"/>
        </w:rPr>
        <w:t>学校：</w:t>
      </w:r>
    </w:p>
    <w:p w:rsidR="00B122E4" w:rsidRDefault="006E4B47" w:rsidP="004B6D24">
      <w:pPr>
        <w:spacing w:line="60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2022年寒假将至，为切实做好全市中小学幼儿园寒假各项工作，保证广大师生度过“双减”环境下健康积极、充实快乐的寒假，根据教育部、省教育厅有关文件精神和要求，结合我市实际，现就做好2022年寒假和放假前有关工作通知如下。</w:t>
      </w:r>
    </w:p>
    <w:p w:rsidR="00B122E4" w:rsidRDefault="006E4B47" w:rsidP="004B6D24">
      <w:pPr>
        <w:spacing w:line="600" w:lineRule="exact"/>
        <w:ind w:firstLineChars="200" w:firstLine="640"/>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一、严格按照规定时间放假和开学</w:t>
      </w:r>
    </w:p>
    <w:p w:rsidR="00B122E4" w:rsidRDefault="006E4B47" w:rsidP="004B6D24">
      <w:pPr>
        <w:spacing w:line="600" w:lineRule="exact"/>
        <w:ind w:firstLineChars="200" w:firstLine="640"/>
        <w:rPr>
          <w:rFonts w:ascii="仿宋_GB2312" w:eastAsia="仿宋_GB2312"/>
          <w:sz w:val="32"/>
          <w:szCs w:val="32"/>
          <w:shd w:val="clear" w:color="auto" w:fill="FFFFFF"/>
        </w:rPr>
      </w:pPr>
      <w:r>
        <w:rPr>
          <w:rFonts w:ascii="楷体" w:eastAsia="楷体" w:hAnsi="楷体" w:hint="eastAsia"/>
          <w:bCs/>
          <w:sz w:val="32"/>
          <w:szCs w:val="32"/>
          <w:shd w:val="clear" w:color="auto" w:fill="FFFFFF"/>
        </w:rPr>
        <w:t>（一）义务教育阶段学校</w:t>
      </w:r>
      <w:r w:rsidR="000446DB">
        <w:rPr>
          <w:rFonts w:ascii="楷体" w:eastAsia="楷体" w:hAnsi="楷体" w:hint="eastAsia"/>
          <w:bCs/>
          <w:sz w:val="32"/>
          <w:szCs w:val="32"/>
          <w:shd w:val="clear" w:color="auto" w:fill="FFFFFF"/>
        </w:rPr>
        <w:t>、幼儿园</w:t>
      </w:r>
      <w:r>
        <w:rPr>
          <w:rFonts w:ascii="仿宋_GB2312" w:eastAsia="仿宋_GB2312" w:hAnsi="楷体" w:hint="eastAsia"/>
          <w:bCs/>
          <w:sz w:val="32"/>
          <w:szCs w:val="32"/>
          <w:shd w:val="clear" w:color="auto" w:fill="FFFFFF"/>
        </w:rPr>
        <w:t>。</w:t>
      </w:r>
      <w:r>
        <w:rPr>
          <w:rFonts w:ascii="仿宋_GB2312" w:eastAsia="仿宋_GB2312" w:hint="eastAsia"/>
          <w:sz w:val="32"/>
          <w:szCs w:val="32"/>
          <w:shd w:val="clear" w:color="auto" w:fill="FFFFFF"/>
        </w:rPr>
        <w:t>义务教育阶段学校</w:t>
      </w:r>
      <w:r w:rsidR="00B76704" w:rsidRPr="00111EF9">
        <w:rPr>
          <w:rFonts w:ascii="仿宋_GB2312" w:eastAsia="仿宋_GB2312" w:hint="eastAsia"/>
          <w:color w:val="3D3D3D"/>
          <w:sz w:val="32"/>
          <w:szCs w:val="32"/>
          <w:shd w:val="clear" w:color="auto" w:fill="FFFFFF"/>
        </w:rPr>
        <w:t>、幼儿园</w:t>
      </w:r>
      <w:r>
        <w:rPr>
          <w:rFonts w:ascii="仿宋_GB2312" w:eastAsia="仿宋_GB2312" w:hint="eastAsia"/>
          <w:sz w:val="32"/>
          <w:szCs w:val="32"/>
          <w:shd w:val="clear" w:color="auto" w:fill="FFFFFF"/>
        </w:rPr>
        <w:t>假期开始时间为2022年1月15日(腊月十三)，寒假结束时间为2022年2月15日(正月十五)，2月16日（正月十六）报到</w:t>
      </w:r>
      <w:r>
        <w:rPr>
          <w:rFonts w:ascii="仿宋_GB2312" w:eastAsia="仿宋_GB2312" w:hint="eastAsia"/>
          <w:sz w:val="32"/>
          <w:szCs w:val="32"/>
          <w:shd w:val="clear" w:color="auto" w:fill="FFFFFF"/>
        </w:rPr>
        <w:lastRenderedPageBreak/>
        <w:t>开学。</w:t>
      </w:r>
    </w:p>
    <w:p w:rsidR="00B122E4" w:rsidRDefault="006E4B47" w:rsidP="00E80AC1">
      <w:pPr>
        <w:spacing w:line="600" w:lineRule="exact"/>
        <w:ind w:firstLineChars="200" w:firstLine="640"/>
        <w:rPr>
          <w:rFonts w:ascii="仿宋_GB2312" w:eastAsia="仿宋_GB2312"/>
          <w:sz w:val="32"/>
          <w:szCs w:val="32"/>
          <w:shd w:val="clear" w:color="auto" w:fill="FFFFFF"/>
        </w:rPr>
      </w:pPr>
      <w:r>
        <w:rPr>
          <w:rFonts w:ascii="楷体" w:eastAsia="楷体" w:hAnsi="楷体" w:hint="eastAsia"/>
          <w:bCs/>
          <w:sz w:val="32"/>
          <w:szCs w:val="32"/>
          <w:shd w:val="clear" w:color="auto" w:fill="FFFFFF"/>
        </w:rPr>
        <w:t>（二）高中阶段学校。</w:t>
      </w:r>
      <w:r>
        <w:rPr>
          <w:rFonts w:ascii="仿宋_GB2312" w:eastAsia="仿宋_GB2312" w:hint="eastAsia"/>
          <w:sz w:val="32"/>
          <w:szCs w:val="32"/>
          <w:shd w:val="clear" w:color="auto" w:fill="FFFFFF"/>
        </w:rPr>
        <w:t>高中阶段学校寒假开始时间为2022年1月20日(腊月十八)，寒假结束时间为2022年2月15日(正月十五)，2月16日（正月十六）报到开学。</w:t>
      </w:r>
    </w:p>
    <w:p w:rsidR="00B122E4" w:rsidRDefault="006E4B47" w:rsidP="00E80AC1">
      <w:pPr>
        <w:spacing w:line="600" w:lineRule="exact"/>
        <w:ind w:firstLineChars="200" w:firstLine="640"/>
        <w:rPr>
          <w:rFonts w:ascii="仿宋_GB2312" w:eastAsia="仿宋_GB2312"/>
          <w:sz w:val="32"/>
          <w:szCs w:val="32"/>
        </w:rPr>
      </w:pPr>
      <w:r w:rsidRPr="008459D3">
        <w:rPr>
          <w:rFonts w:ascii="楷体" w:eastAsia="楷体" w:hAnsi="楷体" w:hint="eastAsia"/>
          <w:bCs/>
          <w:sz w:val="32"/>
          <w:szCs w:val="32"/>
          <w:shd w:val="clear" w:color="auto" w:fill="FFFFFF"/>
        </w:rPr>
        <w:t>（三）</w:t>
      </w:r>
      <w:r w:rsidRPr="008459D3">
        <w:rPr>
          <w:rFonts w:ascii="楷体" w:eastAsia="楷体" w:hAnsi="楷体" w:hint="eastAsia"/>
          <w:sz w:val="32"/>
          <w:szCs w:val="32"/>
          <w:shd w:val="clear" w:color="auto" w:fill="FFFFFF"/>
        </w:rPr>
        <w:t>请各校严格</w:t>
      </w:r>
      <w:r w:rsidR="00B76704" w:rsidRPr="008459D3">
        <w:rPr>
          <w:rFonts w:ascii="楷体" w:eastAsia="楷体" w:hAnsi="楷体" w:hint="eastAsia"/>
          <w:sz w:val="32"/>
          <w:szCs w:val="32"/>
          <w:shd w:val="clear" w:color="auto" w:fill="FFFFFF"/>
        </w:rPr>
        <w:t>遵守放假时间</w:t>
      </w:r>
      <w:r w:rsidRPr="008459D3">
        <w:rPr>
          <w:rFonts w:ascii="楷体" w:eastAsia="楷体" w:hAnsi="楷体" w:hint="eastAsia"/>
          <w:sz w:val="32"/>
          <w:szCs w:val="32"/>
          <w:shd w:val="clear" w:color="auto" w:fill="FFFFFF"/>
        </w:rPr>
        <w:t>，不得擅自变更。</w:t>
      </w:r>
      <w:r>
        <w:rPr>
          <w:rFonts w:ascii="仿宋_GB2312" w:eastAsia="仿宋_GB2312" w:hint="eastAsia"/>
          <w:sz w:val="32"/>
          <w:szCs w:val="32"/>
          <w:shd w:val="clear" w:color="auto" w:fill="FFFFFF"/>
        </w:rPr>
        <w:t>如确有特殊情况需要对假期和开学时间进行调整的，须提前向上级教育行政部门提出书面申请，经批准后方可组织实施。</w:t>
      </w:r>
      <w:r>
        <w:rPr>
          <w:rFonts w:ascii="仿宋_GB2312" w:eastAsia="仿宋_GB2312" w:hint="eastAsia"/>
          <w:sz w:val="32"/>
          <w:szCs w:val="32"/>
        </w:rPr>
        <w:t>同时，要及时通知到每一位学生、家长，做好沟通解释并妥善安排好相关工作。</w:t>
      </w:r>
    </w:p>
    <w:p w:rsidR="00B122E4" w:rsidRDefault="006E4B47" w:rsidP="004B6D24">
      <w:pPr>
        <w:spacing w:line="58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二、有序推进，做好放假前教育教学和管理工作</w:t>
      </w:r>
    </w:p>
    <w:p w:rsidR="00B122E4" w:rsidRDefault="006E4B47" w:rsidP="004B6D24">
      <w:pPr>
        <w:pStyle w:val="a7"/>
        <w:adjustRightInd w:val="0"/>
        <w:snapToGrid w:val="0"/>
        <w:spacing w:before="0" w:beforeAutospacing="0" w:after="0" w:afterAutospacing="0" w:line="620" w:lineRule="exact"/>
        <w:ind w:firstLineChars="200" w:firstLine="640"/>
        <w:jc w:val="both"/>
        <w:rPr>
          <w:rFonts w:ascii="仿宋_GB2312" w:eastAsia="仿宋_GB2312"/>
          <w:sz w:val="32"/>
          <w:szCs w:val="32"/>
          <w:shd w:val="clear" w:color="auto" w:fill="FFFFFF"/>
        </w:rPr>
      </w:pPr>
      <w:r>
        <w:rPr>
          <w:rFonts w:ascii="楷体" w:eastAsia="楷体" w:hAnsi="楷体" w:cs="楷体" w:hint="eastAsia"/>
          <w:sz w:val="32"/>
          <w:szCs w:val="32"/>
          <w:shd w:val="clear" w:color="auto" w:fill="FFFFFF"/>
        </w:rPr>
        <w:t>（一）有序做好疫情防控教育。</w:t>
      </w:r>
      <w:r>
        <w:rPr>
          <w:rFonts w:ascii="仿宋_GB2312" w:eastAsia="仿宋_GB2312" w:hint="eastAsia"/>
          <w:sz w:val="32"/>
          <w:szCs w:val="32"/>
          <w:shd w:val="clear" w:color="auto" w:fill="FFFFFF"/>
        </w:rPr>
        <w:t>严格落实教育部、省教育厅和省市指挥部关于做好春节及寒假期间学校疫情防控工作的要求，充分认识疫情防控形势，压紧压实“四方责任”，落实“四早”要求。科学合理做好假期安排，根据放假安排</w:t>
      </w:r>
      <w:r w:rsidR="000446DB">
        <w:rPr>
          <w:rFonts w:ascii="仿宋_GB2312" w:eastAsia="仿宋_GB2312" w:hint="eastAsia"/>
          <w:sz w:val="32"/>
          <w:szCs w:val="32"/>
          <w:shd w:val="clear" w:color="auto" w:fill="FFFFFF"/>
        </w:rPr>
        <w:t>学生</w:t>
      </w:r>
      <w:r>
        <w:rPr>
          <w:rFonts w:ascii="仿宋_GB2312" w:eastAsia="仿宋_GB2312" w:hint="eastAsia"/>
          <w:sz w:val="32"/>
          <w:szCs w:val="32"/>
          <w:shd w:val="clear" w:color="auto" w:fill="FFFFFF"/>
        </w:rPr>
        <w:t>可“考完即放假”，并有序组织离校</w:t>
      </w:r>
      <w:r w:rsidR="000446DB">
        <w:rPr>
          <w:rFonts w:ascii="仿宋_GB2312" w:eastAsia="仿宋_GB2312" w:hint="eastAsia"/>
          <w:sz w:val="32"/>
          <w:szCs w:val="32"/>
          <w:shd w:val="clear" w:color="auto" w:fill="FFFFFF"/>
        </w:rPr>
        <w:t>，有关学期总结和评价工作，可在线上进行</w:t>
      </w:r>
      <w:r>
        <w:rPr>
          <w:rFonts w:ascii="仿宋_GB2312" w:eastAsia="仿宋_GB2312" w:hint="eastAsia"/>
          <w:sz w:val="32"/>
          <w:szCs w:val="32"/>
          <w:shd w:val="clear" w:color="auto" w:fill="FFFFFF"/>
        </w:rPr>
        <w:t>。要谨慎周全安排假期出行，教育引导师生非必要不离济、不出境，严格限制前往中、高风险地区及所在</w:t>
      </w:r>
      <w:r w:rsidR="000446DB">
        <w:rPr>
          <w:rFonts w:ascii="仿宋_GB2312" w:eastAsia="仿宋_GB2312" w:hint="eastAsia"/>
          <w:sz w:val="32"/>
          <w:szCs w:val="32"/>
          <w:shd w:val="clear" w:color="auto" w:fill="FFFFFF"/>
        </w:rPr>
        <w:t>地级市的其他</w:t>
      </w:r>
      <w:r>
        <w:rPr>
          <w:rFonts w:ascii="仿宋_GB2312" w:eastAsia="仿宋_GB2312" w:hint="eastAsia"/>
          <w:sz w:val="32"/>
          <w:szCs w:val="32"/>
          <w:shd w:val="clear" w:color="auto" w:fill="FFFFFF"/>
        </w:rPr>
        <w:t>县</w:t>
      </w:r>
      <w:r w:rsidR="000446DB">
        <w:rPr>
          <w:rFonts w:ascii="仿宋_GB2312" w:eastAsia="仿宋_GB2312" w:hint="eastAsia"/>
          <w:sz w:val="32"/>
          <w:szCs w:val="32"/>
          <w:shd w:val="clear" w:color="auto" w:fill="FFFFFF"/>
        </w:rPr>
        <w:t>（市、区）</w:t>
      </w:r>
      <w:r>
        <w:rPr>
          <w:rFonts w:ascii="仿宋_GB2312" w:eastAsia="仿宋_GB2312" w:hint="eastAsia"/>
          <w:sz w:val="32"/>
          <w:szCs w:val="32"/>
          <w:shd w:val="clear" w:color="auto" w:fill="FFFFFF"/>
        </w:rPr>
        <w:t>，确需出行须遵守目的地疫情防控要求，做好个人防护，报备行程轨迹。要认真落实常态化防控措施，完善</w:t>
      </w:r>
      <w:proofErr w:type="gramStart"/>
      <w:r>
        <w:rPr>
          <w:rFonts w:ascii="仿宋_GB2312" w:eastAsia="仿宋_GB2312" w:hint="eastAsia"/>
          <w:sz w:val="32"/>
          <w:szCs w:val="32"/>
          <w:shd w:val="clear" w:color="auto" w:fill="FFFFFF"/>
        </w:rPr>
        <w:t>健全家</w:t>
      </w:r>
      <w:proofErr w:type="gramEnd"/>
      <w:r>
        <w:rPr>
          <w:rFonts w:ascii="仿宋_GB2312" w:eastAsia="仿宋_GB2312" w:hint="eastAsia"/>
          <w:sz w:val="32"/>
          <w:szCs w:val="32"/>
          <w:shd w:val="clear" w:color="auto" w:fill="FFFFFF"/>
        </w:rPr>
        <w:t>校协同防控机制，及时按要求通过省疫情防控平台进行“日报告”“零报告”。要严格落实学校封闭管理，加强值班值守，不在校内举办聚集性活动，加强人、物、环境同防，保证校园环境整洁。要加强防控知识教育宣传，引导师生做好居家疫情防控工作，养成戴</w:t>
      </w:r>
      <w:r>
        <w:rPr>
          <w:rFonts w:ascii="仿宋_GB2312" w:eastAsia="仿宋_GB2312" w:hint="eastAsia"/>
          <w:sz w:val="32"/>
          <w:szCs w:val="32"/>
          <w:shd w:val="clear" w:color="auto" w:fill="FFFFFF"/>
        </w:rPr>
        <w:lastRenderedPageBreak/>
        <w:t>口罩、勤洗手、常通风、多锻炼等良好习惯。严格西藏中学和内地新疆班假期疫情防控，</w:t>
      </w:r>
      <w:r w:rsidR="000446DB">
        <w:rPr>
          <w:rFonts w:ascii="仿宋_GB2312" w:eastAsia="仿宋_GB2312" w:hint="eastAsia"/>
          <w:sz w:val="32"/>
          <w:szCs w:val="32"/>
          <w:shd w:val="clear" w:color="auto" w:fill="FFFFFF"/>
        </w:rPr>
        <w:t>学生</w:t>
      </w:r>
      <w:r>
        <w:rPr>
          <w:rFonts w:ascii="仿宋_GB2312" w:eastAsia="仿宋_GB2312" w:hint="eastAsia"/>
          <w:sz w:val="32"/>
          <w:szCs w:val="32"/>
          <w:shd w:val="clear" w:color="auto" w:fill="FFFFFF"/>
        </w:rPr>
        <w:t>非特殊情况不离校返乡，守护好师生安全。</w:t>
      </w:r>
    </w:p>
    <w:p w:rsidR="00B122E4" w:rsidRDefault="006E4B47" w:rsidP="004B6D24">
      <w:pPr>
        <w:spacing w:line="620" w:lineRule="exact"/>
        <w:ind w:firstLineChars="200" w:firstLine="640"/>
        <w:rPr>
          <w:rFonts w:ascii="仿宋_GB2312" w:eastAsia="仿宋_GB2312" w:hAnsi="仿宋_GB2312" w:cs="仿宋_GB2312"/>
          <w:sz w:val="32"/>
          <w:szCs w:val="32"/>
        </w:rPr>
      </w:pPr>
      <w:r>
        <w:rPr>
          <w:rFonts w:ascii="楷体" w:eastAsia="楷体" w:hAnsi="楷体" w:hint="eastAsia"/>
          <w:bCs/>
          <w:sz w:val="32"/>
          <w:szCs w:val="32"/>
          <w:shd w:val="clear" w:color="auto" w:fill="FFFFFF"/>
        </w:rPr>
        <w:t>（二）有序做好期末复习指导。</w:t>
      </w:r>
      <w:r>
        <w:rPr>
          <w:rFonts w:ascii="仿宋_GB2312" w:eastAsia="仿宋_GB2312" w:hint="eastAsia"/>
          <w:sz w:val="32"/>
          <w:szCs w:val="32"/>
          <w:shd w:val="clear" w:color="auto" w:fill="FFFFFF"/>
        </w:rPr>
        <w:t>合理安排放假前学校教育教学计划，有序组织课程教学、期末复习、质量监测等工作。</w:t>
      </w:r>
      <w:r>
        <w:rPr>
          <w:rFonts w:ascii="仿宋_GB2312" w:eastAsia="仿宋_GB2312" w:hAnsi="仿宋_GB2312" w:cs="仿宋_GB2312" w:hint="eastAsia"/>
          <w:sz w:val="32"/>
          <w:szCs w:val="32"/>
        </w:rPr>
        <w:t>要安排好教育教学活动，不得挤占学生活动时间，不得挤占体育、艺术和选修科目课时，合理布置书面作业，留足学生整体复习时间，切实压减重复性、机械性书面作业，杜绝以“刷题”代复习，把时间留给学生梳理知识，统筹综合复习。</w:t>
      </w:r>
    </w:p>
    <w:p w:rsidR="00B122E4" w:rsidRDefault="006E4B47" w:rsidP="004B6D24">
      <w:pPr>
        <w:spacing w:line="620" w:lineRule="exact"/>
        <w:ind w:firstLineChars="200" w:firstLine="640"/>
        <w:rPr>
          <w:rFonts w:ascii="仿宋_GB2312" w:eastAsia="仿宋_GB2312"/>
          <w:sz w:val="32"/>
          <w:szCs w:val="32"/>
          <w:shd w:val="clear" w:color="auto" w:fill="FFFFFF"/>
        </w:rPr>
      </w:pPr>
      <w:r w:rsidRPr="00FF3D67">
        <w:rPr>
          <w:rFonts w:ascii="楷体" w:eastAsia="楷体" w:hAnsi="楷体" w:cs="仿宋_GB2312" w:hint="eastAsia"/>
          <w:sz w:val="32"/>
          <w:szCs w:val="32"/>
        </w:rPr>
        <w:t>（三）</w:t>
      </w:r>
      <w:r w:rsidRPr="00FF3D67">
        <w:rPr>
          <w:rFonts w:ascii="楷体" w:eastAsia="楷体" w:hAnsi="楷体" w:hint="eastAsia"/>
          <w:bCs/>
          <w:sz w:val="32"/>
          <w:szCs w:val="32"/>
          <w:shd w:val="clear" w:color="auto" w:fill="FFFFFF"/>
        </w:rPr>
        <w:t>有</w:t>
      </w:r>
      <w:r>
        <w:rPr>
          <w:rFonts w:ascii="楷体" w:eastAsia="楷体" w:hAnsi="楷体" w:hint="eastAsia"/>
          <w:bCs/>
          <w:sz w:val="32"/>
          <w:szCs w:val="32"/>
          <w:shd w:val="clear" w:color="auto" w:fill="FFFFFF"/>
        </w:rPr>
        <w:t>序做好学生期末评价。</w:t>
      </w:r>
      <w:r>
        <w:rPr>
          <w:rFonts w:ascii="仿宋_GB2312" w:eastAsia="仿宋_GB2312" w:hAnsi="楷体" w:hint="eastAsia"/>
          <w:bCs/>
          <w:sz w:val="32"/>
          <w:szCs w:val="32"/>
          <w:shd w:val="clear" w:color="auto" w:fill="FFFFFF"/>
        </w:rPr>
        <w:t>加强期末考试管理，</w:t>
      </w:r>
      <w:r>
        <w:rPr>
          <w:rFonts w:ascii="仿宋_GB2312" w:eastAsia="仿宋_GB2312" w:hAnsi="仿宋" w:hint="eastAsia"/>
          <w:sz w:val="32"/>
          <w:szCs w:val="32"/>
        </w:rPr>
        <w:t>切实提高考试命题水平，合理确定考试难度，杜绝“偏题”“怪题”。小学一、二年级不得进行集中测试。</w:t>
      </w:r>
      <w:r>
        <w:rPr>
          <w:rFonts w:ascii="仿宋_GB2312" w:eastAsia="仿宋_GB2312" w:hAnsi="仿宋_GB2312" w:cs="仿宋_GB2312" w:hint="eastAsia"/>
          <w:bCs/>
          <w:sz w:val="32"/>
          <w:szCs w:val="32"/>
        </w:rPr>
        <w:t>学生期末成绩不得以任何形式公开，不得进行成绩排队，不得引导家长通过社会评价的APP系统进行班级分数排名</w:t>
      </w:r>
      <w:r>
        <w:rPr>
          <w:rFonts w:ascii="仿宋_GB2312" w:eastAsia="仿宋_GB2312" w:hAnsi="仿宋_GB2312" w:cs="仿宋_GB2312" w:hint="eastAsia"/>
          <w:sz w:val="32"/>
          <w:szCs w:val="32"/>
        </w:rPr>
        <w:t>。要积极探索多样化考试形式，全面做好学生综合素质评价，实施“等级+评语”评价方式，严禁单纯以学业水平成绩评价学生，学生评语要全面反映学生学习和成长过程，力求准确、科学、客观，促进学生健康成长。</w:t>
      </w:r>
    </w:p>
    <w:p w:rsidR="00B122E4" w:rsidRDefault="006E4B47" w:rsidP="004B6D24">
      <w:pPr>
        <w:adjustRightInd w:val="0"/>
        <w:snapToGrid w:val="0"/>
        <w:spacing w:line="620" w:lineRule="exact"/>
        <w:ind w:firstLineChars="200" w:firstLine="640"/>
        <w:rPr>
          <w:rFonts w:ascii="仿宋_GB2312" w:eastAsia="仿宋_GB2312" w:hAnsi="仿宋_GB2312" w:cs="仿宋_GB2312"/>
          <w:bCs/>
          <w:sz w:val="32"/>
          <w:szCs w:val="32"/>
        </w:rPr>
      </w:pPr>
      <w:r>
        <w:rPr>
          <w:rFonts w:ascii="楷体" w:eastAsia="楷体" w:hAnsi="楷体" w:hint="eastAsia"/>
          <w:bCs/>
          <w:sz w:val="32"/>
          <w:szCs w:val="32"/>
          <w:shd w:val="clear" w:color="auto" w:fill="FFFFFF"/>
        </w:rPr>
        <w:t>（四）有序做好安全教育工作。</w:t>
      </w:r>
      <w:r>
        <w:rPr>
          <w:rFonts w:ascii="仿宋_GB2312" w:eastAsia="仿宋_GB2312" w:hAnsi="仿宋_GB2312" w:cs="仿宋_GB2312" w:hint="eastAsia"/>
          <w:bCs/>
          <w:sz w:val="32"/>
          <w:szCs w:val="32"/>
        </w:rPr>
        <w:t>要在线上线下开好家委会、家长会、主题班会，指导学生科学安排假期生活、强化安全教育、文明健康过节。以多种形式告知家长切实负起监护学生安全的责任，严防学生意外伤亡事故的发生。强化防交通事故、防滑冰溺水、防触电、防煤气中毒和食物中毒等方面的安全教育。组织开</w:t>
      </w:r>
      <w:r>
        <w:rPr>
          <w:rFonts w:ascii="仿宋_GB2312" w:eastAsia="仿宋_GB2312" w:hAnsi="仿宋_GB2312" w:cs="仿宋_GB2312" w:hint="eastAsia"/>
          <w:bCs/>
          <w:sz w:val="32"/>
          <w:szCs w:val="32"/>
        </w:rPr>
        <w:lastRenderedPageBreak/>
        <w:t>展</w:t>
      </w:r>
      <w:r w:rsidR="00B76704">
        <w:rPr>
          <w:rFonts w:ascii="仿宋_GB2312" w:eastAsia="仿宋_GB2312" w:hAnsi="仿宋_GB2312" w:cs="仿宋_GB2312" w:hint="eastAsia"/>
          <w:bCs/>
          <w:sz w:val="32"/>
          <w:szCs w:val="32"/>
        </w:rPr>
        <w:t>烟花爆竹</w:t>
      </w:r>
      <w:r>
        <w:rPr>
          <w:rFonts w:ascii="仿宋_GB2312" w:eastAsia="仿宋_GB2312" w:hAnsi="仿宋_GB2312" w:cs="仿宋_GB2312" w:hint="eastAsia"/>
          <w:bCs/>
          <w:sz w:val="32"/>
          <w:szCs w:val="32"/>
        </w:rPr>
        <w:t>禁放和环保教育，</w:t>
      </w:r>
      <w:r w:rsidR="00B76704">
        <w:rPr>
          <w:rFonts w:ascii="仿宋_GB2312" w:eastAsia="仿宋_GB2312" w:hAnsi="仿宋_GB2312" w:cs="仿宋_GB2312" w:hint="eastAsia"/>
          <w:bCs/>
          <w:sz w:val="32"/>
          <w:szCs w:val="32"/>
        </w:rPr>
        <w:t>倡导</w:t>
      </w:r>
      <w:r>
        <w:rPr>
          <w:rFonts w:ascii="仿宋_GB2312" w:eastAsia="仿宋_GB2312" w:hAnsi="仿宋_GB2312" w:cs="仿宋_GB2312" w:hint="eastAsia"/>
          <w:bCs/>
          <w:sz w:val="32"/>
          <w:szCs w:val="32"/>
        </w:rPr>
        <w:t>过文明年、健康年、绿色年。</w:t>
      </w:r>
    </w:p>
    <w:p w:rsidR="00B122E4" w:rsidRDefault="006E4B47" w:rsidP="004B6D24">
      <w:pPr>
        <w:pStyle w:val="a7"/>
        <w:adjustRightInd w:val="0"/>
        <w:snapToGrid w:val="0"/>
        <w:spacing w:before="0" w:beforeAutospacing="0" w:after="0" w:afterAutospacing="0" w:line="620" w:lineRule="exact"/>
        <w:ind w:firstLineChars="200" w:firstLine="640"/>
        <w:jc w:val="both"/>
        <w:rPr>
          <w:rFonts w:ascii="仿宋_GB2312" w:eastAsia="仿宋_GB2312" w:hAnsi="楷体"/>
          <w:sz w:val="32"/>
          <w:szCs w:val="32"/>
          <w:shd w:val="clear" w:color="auto" w:fill="FFFFFF"/>
        </w:rPr>
      </w:pPr>
      <w:r>
        <w:rPr>
          <w:rFonts w:ascii="楷体" w:eastAsia="楷体" w:hAnsi="楷体" w:hint="eastAsia"/>
          <w:bCs/>
          <w:sz w:val="32"/>
          <w:szCs w:val="32"/>
          <w:shd w:val="clear" w:color="auto" w:fill="FFFFFF"/>
        </w:rPr>
        <w:t>（五）有序做好温暖帮扶工作。</w:t>
      </w:r>
      <w:r>
        <w:rPr>
          <w:rFonts w:ascii="仿宋_GB2312" w:eastAsia="仿宋_GB2312" w:hAnsi="楷体" w:hint="eastAsia"/>
          <w:sz w:val="32"/>
          <w:szCs w:val="32"/>
          <w:shd w:val="clear" w:color="auto" w:fill="FFFFFF"/>
        </w:rPr>
        <w:t>开展寒假师生“送温暖”走访活动。做好老干部、老教师和优秀教师、劳动模范、离退休教师的优抚慰问以及家庭困难教职工走访关怀工作。结合实际为困难学生及家庭送去温暖和爱心，宣传资助政策，有针对性地进行物质资助、心理和文化辅导等。对特殊情况的学生开展结对帮扶，不得出现“关爱漏项”。</w:t>
      </w:r>
    </w:p>
    <w:p w:rsidR="00B122E4" w:rsidRDefault="006E4B47" w:rsidP="004B6D24">
      <w:pPr>
        <w:pStyle w:val="a7"/>
        <w:adjustRightInd w:val="0"/>
        <w:snapToGrid w:val="0"/>
        <w:spacing w:before="0" w:beforeAutospacing="0" w:after="0" w:afterAutospacing="0" w:line="620" w:lineRule="exact"/>
        <w:ind w:firstLineChars="200" w:firstLine="640"/>
        <w:jc w:val="both"/>
        <w:rPr>
          <w:rFonts w:ascii="仿宋_GB2312" w:eastAsia="仿宋_GB2312"/>
          <w:sz w:val="32"/>
          <w:szCs w:val="32"/>
          <w:shd w:val="clear" w:color="auto" w:fill="FFFFFF"/>
        </w:rPr>
      </w:pPr>
      <w:r>
        <w:rPr>
          <w:rFonts w:ascii="楷体" w:eastAsia="楷体" w:hAnsi="楷体" w:hint="eastAsia"/>
          <w:bCs/>
          <w:sz w:val="32"/>
          <w:szCs w:val="32"/>
          <w:shd w:val="clear" w:color="auto" w:fill="FFFFFF"/>
        </w:rPr>
        <w:t>（六）有序做好开学准备工作。</w:t>
      </w:r>
      <w:r>
        <w:rPr>
          <w:rFonts w:ascii="仿宋_GB2312" w:eastAsia="仿宋_GB2312" w:hAnsi="楷体" w:hint="eastAsia"/>
          <w:sz w:val="32"/>
          <w:szCs w:val="32"/>
          <w:shd w:val="clear" w:color="auto" w:fill="FFFFFF"/>
        </w:rPr>
        <w:t>利用寒假时间，做好校舍</w:t>
      </w:r>
      <w:r w:rsidR="000446DB">
        <w:rPr>
          <w:rFonts w:ascii="仿宋_GB2312" w:eastAsia="仿宋_GB2312" w:hAnsi="楷体" w:hint="eastAsia"/>
          <w:sz w:val="32"/>
          <w:szCs w:val="32"/>
          <w:shd w:val="clear" w:color="auto" w:fill="FFFFFF"/>
        </w:rPr>
        <w:t>和</w:t>
      </w:r>
      <w:r w:rsidR="00B76704">
        <w:rPr>
          <w:rFonts w:ascii="仿宋_GB2312" w:eastAsia="仿宋_GB2312" w:hAnsi="楷体" w:hint="eastAsia"/>
          <w:sz w:val="32"/>
          <w:szCs w:val="32"/>
          <w:shd w:val="clear" w:color="auto" w:fill="FFFFFF"/>
        </w:rPr>
        <w:t>教育教学设施</w:t>
      </w:r>
      <w:r>
        <w:rPr>
          <w:rFonts w:ascii="仿宋_GB2312" w:eastAsia="仿宋_GB2312" w:hAnsi="楷体" w:hint="eastAsia"/>
          <w:sz w:val="32"/>
          <w:szCs w:val="32"/>
          <w:shd w:val="clear" w:color="auto" w:fill="FFFFFF"/>
        </w:rPr>
        <w:t>的修缮、维护工作，确保新学期正常安全使用。根据疫情形势，及时优化调整</w:t>
      </w:r>
      <w:r w:rsidR="00B76704">
        <w:rPr>
          <w:rFonts w:ascii="仿宋_GB2312" w:eastAsia="仿宋_GB2312" w:hAnsi="楷体" w:hint="eastAsia"/>
          <w:sz w:val="32"/>
          <w:szCs w:val="32"/>
          <w:shd w:val="clear" w:color="auto" w:fill="FFFFFF"/>
        </w:rPr>
        <w:t>开学疫情</w:t>
      </w:r>
      <w:r>
        <w:rPr>
          <w:rFonts w:ascii="仿宋_GB2312" w:eastAsia="仿宋_GB2312" w:hAnsi="楷体" w:hint="eastAsia"/>
          <w:sz w:val="32"/>
          <w:szCs w:val="32"/>
          <w:shd w:val="clear" w:color="auto" w:fill="FFFFFF"/>
        </w:rPr>
        <w:t>防控方案，完善工作预案，加强物资储备，开展全要素、全流程应急实战演练，确保春季学期开学平稳有序。</w:t>
      </w:r>
      <w:r>
        <w:rPr>
          <w:rFonts w:ascii="仿宋_GB2312" w:eastAsia="仿宋_GB2312" w:hint="eastAsia"/>
          <w:sz w:val="32"/>
          <w:szCs w:val="32"/>
          <w:shd w:val="clear" w:color="auto" w:fill="FFFFFF"/>
        </w:rPr>
        <w:t>要</w:t>
      </w:r>
      <w:proofErr w:type="gramStart"/>
      <w:r>
        <w:rPr>
          <w:rFonts w:ascii="仿宋_GB2312" w:eastAsia="仿宋_GB2312" w:hint="eastAsia"/>
          <w:sz w:val="32"/>
          <w:szCs w:val="32"/>
          <w:shd w:val="clear" w:color="auto" w:fill="FFFFFF"/>
        </w:rPr>
        <w:t>提前抓好</w:t>
      </w:r>
      <w:proofErr w:type="gramEnd"/>
      <w:r>
        <w:rPr>
          <w:rFonts w:ascii="仿宋_GB2312" w:eastAsia="仿宋_GB2312" w:hint="eastAsia"/>
          <w:sz w:val="32"/>
          <w:szCs w:val="32"/>
          <w:shd w:val="clear" w:color="auto" w:fill="FFFFFF"/>
        </w:rPr>
        <w:t>教研备课，精心策划“开学第一课”。</w:t>
      </w:r>
      <w:r w:rsidR="00B76704">
        <w:rPr>
          <w:rFonts w:ascii="仿宋_GB2312" w:eastAsia="仿宋_GB2312" w:hint="eastAsia"/>
          <w:sz w:val="32"/>
          <w:szCs w:val="32"/>
          <w:shd w:val="clear" w:color="auto" w:fill="FFFFFF"/>
        </w:rPr>
        <w:t>义务教育阶段学校</w:t>
      </w:r>
      <w:r>
        <w:rPr>
          <w:rFonts w:ascii="仿宋_GB2312" w:eastAsia="仿宋_GB2312" w:hint="eastAsia"/>
          <w:sz w:val="32"/>
          <w:szCs w:val="32"/>
          <w:shd w:val="clear" w:color="auto" w:fill="FFFFFF"/>
        </w:rPr>
        <w:t>常态做好开学</w:t>
      </w:r>
      <w:proofErr w:type="gramStart"/>
      <w:r>
        <w:rPr>
          <w:rFonts w:ascii="仿宋_GB2312" w:eastAsia="仿宋_GB2312" w:hint="eastAsia"/>
          <w:sz w:val="32"/>
          <w:szCs w:val="32"/>
          <w:shd w:val="clear" w:color="auto" w:fill="FFFFFF"/>
        </w:rPr>
        <w:t>控辍保学工</w:t>
      </w:r>
      <w:proofErr w:type="gramEnd"/>
      <w:r>
        <w:rPr>
          <w:rFonts w:ascii="仿宋_GB2312" w:eastAsia="仿宋_GB2312" w:hint="eastAsia"/>
          <w:sz w:val="32"/>
          <w:szCs w:val="32"/>
          <w:shd w:val="clear" w:color="auto" w:fill="FFFFFF"/>
        </w:rPr>
        <w:t>作。</w:t>
      </w:r>
    </w:p>
    <w:p w:rsidR="00B122E4" w:rsidRDefault="006E4B47" w:rsidP="004B6D24">
      <w:pPr>
        <w:spacing w:line="62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三、清单管理，科学规划假期生活</w:t>
      </w:r>
    </w:p>
    <w:p w:rsidR="00B122E4" w:rsidRDefault="006E4B47" w:rsidP="004B6D24">
      <w:pPr>
        <w:spacing w:line="620" w:lineRule="exact"/>
        <w:ind w:firstLineChars="200" w:firstLine="640"/>
        <w:rPr>
          <w:rFonts w:ascii="仿宋_GB2312" w:eastAsia="仿宋_GB2312" w:hAnsi="楷体"/>
          <w:sz w:val="32"/>
          <w:szCs w:val="32"/>
          <w:shd w:val="clear" w:color="auto" w:fill="FFFFFF"/>
        </w:rPr>
      </w:pPr>
      <w:r>
        <w:rPr>
          <w:rFonts w:ascii="仿宋_GB2312" w:eastAsia="仿宋_GB2312" w:hAnsi="楷体" w:hint="eastAsia"/>
          <w:sz w:val="32"/>
          <w:szCs w:val="32"/>
          <w:shd w:val="clear" w:color="auto" w:fill="FFFFFF"/>
        </w:rPr>
        <w:t>要以</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轻负减压、自主发展、身心两健、快乐祥和”</w:t>
      </w:r>
      <w:r>
        <w:rPr>
          <w:rFonts w:ascii="仿宋_GB2312" w:eastAsia="仿宋_GB2312" w:hAnsi="仿宋_GB2312" w:cs="仿宋_GB2312" w:hint="eastAsia"/>
          <w:sz w:val="32"/>
          <w:szCs w:val="32"/>
        </w:rPr>
        <w:t>为宗旨，</w:t>
      </w:r>
      <w:r>
        <w:rPr>
          <w:rFonts w:ascii="仿宋_GB2312" w:eastAsia="仿宋_GB2312" w:hAnsi="楷体" w:hint="eastAsia"/>
          <w:sz w:val="32"/>
          <w:szCs w:val="32"/>
          <w:shd w:val="clear" w:color="auto" w:fill="FFFFFF"/>
        </w:rPr>
        <w:t>采取稳慎细致的措施，切实引导家长和学生适应新政策环境下的学习指导、生活指导、成长指导，梳理制定好6张“寒假清单”，按清单内容安排假期学习、生活、成长，度过一个 “不一样”的寒假。</w:t>
      </w:r>
    </w:p>
    <w:p w:rsidR="00B122E4" w:rsidRPr="008459D3" w:rsidRDefault="006E4B47" w:rsidP="004B6D24">
      <w:pPr>
        <w:spacing w:line="620" w:lineRule="exact"/>
        <w:ind w:firstLineChars="200" w:firstLine="640"/>
        <w:rPr>
          <w:rFonts w:ascii="楷体" w:eastAsia="楷体" w:hAnsi="楷体" w:cs="楷体"/>
          <w:sz w:val="32"/>
          <w:szCs w:val="32"/>
          <w:shd w:val="clear" w:color="auto" w:fill="FFFFFF"/>
        </w:rPr>
      </w:pPr>
      <w:r w:rsidRPr="008459D3">
        <w:rPr>
          <w:rFonts w:ascii="楷体" w:eastAsia="楷体" w:hAnsi="楷体" w:cs="楷体" w:hint="eastAsia"/>
          <w:sz w:val="32"/>
          <w:szCs w:val="32"/>
          <w:shd w:val="clear" w:color="auto" w:fill="FFFFFF"/>
        </w:rPr>
        <w:t>（一）寒假作业清单：科学安排好学生学习指导</w:t>
      </w:r>
    </w:p>
    <w:p w:rsidR="00B122E4" w:rsidRDefault="006E4B47" w:rsidP="004B6D24">
      <w:pPr>
        <w:spacing w:line="620" w:lineRule="exact"/>
        <w:ind w:firstLineChars="200" w:firstLine="643"/>
        <w:rPr>
          <w:rFonts w:ascii="仿宋_GB2312" w:eastAsia="仿宋_GB2312" w:hAnsi="楷体"/>
          <w:sz w:val="32"/>
          <w:szCs w:val="32"/>
          <w:shd w:val="clear" w:color="auto" w:fill="FFFFFF"/>
        </w:rPr>
      </w:pPr>
      <w:r>
        <w:rPr>
          <w:rFonts w:ascii="仿宋_GB2312" w:eastAsia="仿宋_GB2312" w:hAnsi="楷体" w:hint="eastAsia"/>
          <w:b/>
          <w:sz w:val="32"/>
          <w:szCs w:val="32"/>
          <w:shd w:val="clear" w:color="auto" w:fill="FFFFFF"/>
        </w:rPr>
        <w:t>1.科学合理设计布置寒假作业。</w:t>
      </w:r>
      <w:r>
        <w:rPr>
          <w:rFonts w:ascii="仿宋_GB2312" w:eastAsia="仿宋_GB2312" w:hAnsi="Helvetica Neue" w:hint="eastAsia"/>
          <w:spacing w:val="15"/>
          <w:sz w:val="32"/>
          <w:szCs w:val="32"/>
        </w:rPr>
        <w:t>各学校要严格落实“双减”要求，严格控制寒假书面作业总量，</w:t>
      </w:r>
      <w:r>
        <w:rPr>
          <w:rFonts w:ascii="仿宋_GB2312" w:eastAsia="仿宋_GB2312" w:hAnsi="楷体" w:hint="eastAsia"/>
          <w:sz w:val="32"/>
          <w:szCs w:val="32"/>
          <w:shd w:val="clear" w:color="auto" w:fill="FFFFFF"/>
        </w:rPr>
        <w:t>认真</w:t>
      </w:r>
      <w:proofErr w:type="gramStart"/>
      <w:r>
        <w:rPr>
          <w:rFonts w:ascii="仿宋_GB2312" w:eastAsia="仿宋_GB2312" w:hAnsi="楷体" w:hint="eastAsia"/>
          <w:sz w:val="32"/>
          <w:szCs w:val="32"/>
          <w:shd w:val="clear" w:color="auto" w:fill="FFFFFF"/>
        </w:rPr>
        <w:t>研判学</w:t>
      </w:r>
      <w:proofErr w:type="gramEnd"/>
      <w:r>
        <w:rPr>
          <w:rFonts w:ascii="仿宋_GB2312" w:eastAsia="仿宋_GB2312" w:hAnsi="楷体" w:hint="eastAsia"/>
          <w:sz w:val="32"/>
          <w:szCs w:val="32"/>
          <w:shd w:val="clear" w:color="auto" w:fill="FFFFFF"/>
        </w:rPr>
        <w:t>情和进度，科</w:t>
      </w:r>
      <w:r>
        <w:rPr>
          <w:rFonts w:ascii="仿宋_GB2312" w:eastAsia="仿宋_GB2312" w:hAnsi="楷体" w:hint="eastAsia"/>
          <w:sz w:val="32"/>
          <w:szCs w:val="32"/>
          <w:shd w:val="clear" w:color="auto" w:fill="FFFFFF"/>
        </w:rPr>
        <w:lastRenderedPageBreak/>
        <w:t>学设计寒假作业。倡导根据</w:t>
      </w:r>
      <w:proofErr w:type="gramStart"/>
      <w:r>
        <w:rPr>
          <w:rFonts w:ascii="仿宋_GB2312" w:eastAsia="仿宋_GB2312" w:hAnsi="楷体" w:hint="eastAsia"/>
          <w:sz w:val="32"/>
          <w:szCs w:val="32"/>
          <w:shd w:val="clear" w:color="auto" w:fill="FFFFFF"/>
        </w:rPr>
        <w:t>不</w:t>
      </w:r>
      <w:proofErr w:type="gramEnd"/>
      <w:r>
        <w:rPr>
          <w:rFonts w:ascii="仿宋_GB2312" w:eastAsia="仿宋_GB2312" w:hAnsi="楷体" w:hint="eastAsia"/>
          <w:sz w:val="32"/>
          <w:szCs w:val="32"/>
          <w:shd w:val="clear" w:color="auto" w:fill="FFFFFF"/>
        </w:rPr>
        <w:t>同学</w:t>
      </w:r>
      <w:proofErr w:type="gramStart"/>
      <w:r>
        <w:rPr>
          <w:rFonts w:ascii="仿宋_GB2312" w:eastAsia="仿宋_GB2312" w:hAnsi="楷体" w:hint="eastAsia"/>
          <w:sz w:val="32"/>
          <w:szCs w:val="32"/>
          <w:shd w:val="clear" w:color="auto" w:fill="FFFFFF"/>
        </w:rPr>
        <w:t>段学生</w:t>
      </w:r>
      <w:proofErr w:type="gramEnd"/>
      <w:r>
        <w:rPr>
          <w:rFonts w:ascii="仿宋_GB2312" w:eastAsia="仿宋_GB2312" w:hAnsi="楷体" w:hint="eastAsia"/>
          <w:sz w:val="32"/>
          <w:szCs w:val="32"/>
          <w:shd w:val="clear" w:color="auto" w:fill="FFFFFF"/>
        </w:rPr>
        <w:t>特点，创新作业形式，</w:t>
      </w:r>
      <w:r>
        <w:rPr>
          <w:rFonts w:ascii="仿宋_GB2312" w:eastAsia="仿宋_GB2312" w:hAnsi="Helvetica Neue" w:hint="eastAsia"/>
          <w:spacing w:val="15"/>
          <w:sz w:val="32"/>
          <w:szCs w:val="32"/>
        </w:rPr>
        <w:t>鼓励</w:t>
      </w:r>
      <w:r>
        <w:rPr>
          <w:rFonts w:ascii="仿宋_GB2312" w:eastAsia="仿宋_GB2312" w:hAnsi="楷体" w:hint="eastAsia"/>
          <w:sz w:val="32"/>
          <w:szCs w:val="32"/>
          <w:shd w:val="clear" w:color="auto" w:fill="FFFFFF"/>
        </w:rPr>
        <w:t>布置活动性、实践性、探究性作业。统筹安排假期作业和实践活动，不得多头布置多项作业和活动，不得布置大批量试卷作为作业刷题。不得布置要求家长完成的作业。各学校根据实际设计寒假作业清单，分年级、分学科、分类别、分时长安排作业内容，并在学校网站和公众号进行公示，接受家长和社会监督，</w:t>
      </w:r>
      <w:r>
        <w:rPr>
          <w:rFonts w:ascii="仿宋_GB2312" w:eastAsia="仿宋_GB2312" w:hAnsi="楷体" w:hint="eastAsia"/>
          <w:b/>
          <w:sz w:val="32"/>
          <w:szCs w:val="32"/>
          <w:shd w:val="clear" w:color="auto" w:fill="FFFFFF"/>
        </w:rPr>
        <w:t>公示以外的作业一律不得布置和要求学生完成。</w:t>
      </w:r>
      <w:r>
        <w:rPr>
          <w:rFonts w:ascii="仿宋_GB2312" w:eastAsia="仿宋_GB2312" w:hAnsi="楷体" w:hint="eastAsia"/>
          <w:sz w:val="32"/>
          <w:szCs w:val="32"/>
          <w:shd w:val="clear" w:color="auto" w:fill="FFFFFF"/>
        </w:rPr>
        <w:t>寒假结束后，市和区县教育行政部门将对作业公示情况和学生实际完成情况进行抽样调查，并对社会公布。</w:t>
      </w:r>
    </w:p>
    <w:p w:rsidR="00B122E4" w:rsidRDefault="006E4B47" w:rsidP="004B6D24">
      <w:pPr>
        <w:spacing w:line="600" w:lineRule="exact"/>
        <w:ind w:firstLineChars="200" w:firstLine="643"/>
        <w:rPr>
          <w:rFonts w:ascii="仿宋_GB2312" w:eastAsia="仿宋_GB2312" w:hAnsi="楷体"/>
          <w:sz w:val="32"/>
          <w:szCs w:val="32"/>
          <w:shd w:val="clear" w:color="auto" w:fill="FFFFFF"/>
        </w:rPr>
      </w:pPr>
      <w:r>
        <w:rPr>
          <w:rFonts w:ascii="仿宋_GB2312" w:eastAsia="仿宋_GB2312" w:hAnsi="楷体" w:hint="eastAsia"/>
          <w:b/>
          <w:sz w:val="32"/>
          <w:szCs w:val="32"/>
          <w:shd w:val="clear" w:color="auto" w:fill="FFFFFF"/>
        </w:rPr>
        <w:t>2.开展线上名师课程专题指导。</w:t>
      </w:r>
      <w:r>
        <w:rPr>
          <w:rFonts w:ascii="仿宋_GB2312" w:eastAsia="仿宋_GB2312" w:hAnsi="楷体" w:hint="eastAsia"/>
          <w:sz w:val="32"/>
          <w:szCs w:val="32"/>
          <w:shd w:val="clear" w:color="auto" w:fill="FFFFFF"/>
        </w:rPr>
        <w:t>认真落实《济南市中小学寒暑假课程建设指导意见（试行）》要求，丰富学校假期课程内容，依托“济南市教育资源公共服务平台”（http://rrt.jndjg.cn/）和“济南市基础教育资源数字公共服务平台”（www.jnjyzy.com），做好假期线上学生辅导。市教育局推出“济南名师寒假线上‘泉课行’”活动</w:t>
      </w:r>
      <w:r w:rsidRPr="00B76704">
        <w:rPr>
          <w:rFonts w:ascii="仿宋_GB2312" w:eastAsia="仿宋_GB2312" w:hAnsi="楷体_GB2312" w:cs="楷体_GB2312" w:hint="eastAsia"/>
          <w:sz w:val="32"/>
          <w:szCs w:val="32"/>
          <w:shd w:val="clear" w:color="auto" w:fill="FFFFFF"/>
        </w:rPr>
        <w:t>（另文公布）</w:t>
      </w:r>
      <w:r>
        <w:rPr>
          <w:rFonts w:ascii="仿宋_GB2312" w:eastAsia="仿宋_GB2312" w:hAnsi="楷体" w:hint="eastAsia"/>
          <w:sz w:val="32"/>
          <w:szCs w:val="32"/>
          <w:shd w:val="clear" w:color="auto" w:fill="FFFFFF"/>
        </w:rPr>
        <w:t>，</w:t>
      </w:r>
      <w:r>
        <w:rPr>
          <w:rFonts w:ascii="仿宋_GB2312" w:eastAsia="仿宋_GB2312" w:hint="eastAsia"/>
          <w:sz w:val="32"/>
          <w:szCs w:val="32"/>
        </w:rPr>
        <w:t>组织省特级教师、齐鲁名师和正高级教师，录制</w:t>
      </w:r>
      <w:r>
        <w:rPr>
          <w:rFonts w:ascii="仿宋_GB2312" w:eastAsia="仿宋_GB2312" w:hAnsi="仿宋_GB2312" w:cs="仿宋_GB2312" w:hint="eastAsia"/>
          <w:sz w:val="32"/>
          <w:szCs w:val="32"/>
        </w:rPr>
        <w:t>涵盖小学高年级和初高中</w:t>
      </w:r>
      <w:r>
        <w:rPr>
          <w:rFonts w:ascii="仿宋_GB2312" w:eastAsia="仿宋_GB2312" w:hint="eastAsia"/>
          <w:sz w:val="32"/>
          <w:szCs w:val="32"/>
        </w:rPr>
        <w:t>课程</w:t>
      </w:r>
      <w:r>
        <w:rPr>
          <w:rFonts w:ascii="仿宋_GB2312" w:eastAsia="仿宋_GB2312" w:hAnsi="仿宋_GB2312" w:cs="仿宋_GB2312" w:hint="eastAsia"/>
          <w:sz w:val="32"/>
          <w:szCs w:val="32"/>
        </w:rPr>
        <w:t>的</w:t>
      </w:r>
      <w:r>
        <w:rPr>
          <w:rFonts w:ascii="仿宋_GB2312" w:eastAsia="仿宋_GB2312" w:hint="eastAsia"/>
          <w:sz w:val="32"/>
          <w:szCs w:val="32"/>
        </w:rPr>
        <w:t>专题精品课</w:t>
      </w:r>
      <w:r>
        <w:rPr>
          <w:rFonts w:ascii="仿宋_GB2312" w:eastAsia="仿宋_GB2312" w:hAnsi="仿宋_GB2312" w:cs="仿宋_GB2312" w:hint="eastAsia"/>
          <w:sz w:val="32"/>
          <w:szCs w:val="32"/>
        </w:rPr>
        <w:t>与学法指导课程、学段引桥课程，并提供多种形式的体育、艺术、传统文化和生涯指导课程，以名师帮你学、</w:t>
      </w:r>
      <w:proofErr w:type="gramStart"/>
      <w:r>
        <w:rPr>
          <w:rFonts w:ascii="仿宋_GB2312" w:eastAsia="仿宋_GB2312" w:hAnsi="仿宋_GB2312" w:cs="仿宋_GB2312" w:hint="eastAsia"/>
          <w:sz w:val="32"/>
          <w:szCs w:val="32"/>
        </w:rPr>
        <w:t>微课分享</w:t>
      </w:r>
      <w:proofErr w:type="gramEnd"/>
      <w:r>
        <w:rPr>
          <w:rFonts w:ascii="仿宋_GB2312" w:eastAsia="仿宋_GB2312" w:hAnsi="仿宋_GB2312" w:cs="仿宋_GB2312" w:hint="eastAsia"/>
          <w:sz w:val="32"/>
          <w:szCs w:val="32"/>
        </w:rPr>
        <w:t>、学法指导、线上释疑、互动交流等多种方式，</w:t>
      </w:r>
      <w:r>
        <w:rPr>
          <w:rFonts w:ascii="仿宋_GB2312" w:eastAsia="仿宋_GB2312" w:hint="eastAsia"/>
          <w:sz w:val="32"/>
          <w:szCs w:val="32"/>
        </w:rPr>
        <w:t>进行线上答疑指导和义务辅导，为学生提供公益、便捷、有效的学习帮助和</w:t>
      </w:r>
      <w:r>
        <w:rPr>
          <w:rFonts w:ascii="仿宋_GB2312" w:eastAsia="仿宋_GB2312" w:hAnsi="仿宋_GB2312" w:cs="仿宋_GB2312" w:hint="eastAsia"/>
          <w:sz w:val="32"/>
          <w:szCs w:val="32"/>
        </w:rPr>
        <w:t>“空中课堂”延伸教育服务，满足学生</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性教育发展需求。各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和各中小学要</w:t>
      </w:r>
      <w:r>
        <w:rPr>
          <w:rFonts w:ascii="仿宋_GB2312" w:eastAsia="仿宋_GB2312" w:hAnsi="楷体" w:hint="eastAsia"/>
          <w:sz w:val="32"/>
          <w:szCs w:val="32"/>
          <w:shd w:val="clear" w:color="auto" w:fill="FFFFFF"/>
        </w:rPr>
        <w:t>指导学生积极参与在线学习指导，并</w:t>
      </w:r>
      <w:r>
        <w:rPr>
          <w:rFonts w:ascii="仿宋_GB2312" w:eastAsia="仿宋_GB2312" w:hAnsi="仿宋_GB2312" w:cs="仿宋_GB2312" w:hint="eastAsia"/>
          <w:sz w:val="32"/>
          <w:szCs w:val="32"/>
        </w:rPr>
        <w:t>发挥各自资源优势，采取多</w:t>
      </w:r>
      <w:r>
        <w:rPr>
          <w:rFonts w:ascii="仿宋_GB2312" w:eastAsia="仿宋_GB2312" w:hAnsi="仿宋_GB2312" w:cs="仿宋_GB2312" w:hint="eastAsia"/>
          <w:sz w:val="32"/>
          <w:szCs w:val="32"/>
        </w:rPr>
        <w:lastRenderedPageBreak/>
        <w:t>种形式，有效补充学生个性化学习需求，消除家长焦虑和学生依赖心理。</w:t>
      </w:r>
      <w:r>
        <w:rPr>
          <w:rFonts w:ascii="仿宋_GB2312" w:eastAsia="仿宋_GB2312" w:hAnsi="楷体" w:hint="eastAsia"/>
          <w:sz w:val="32"/>
          <w:szCs w:val="32"/>
          <w:shd w:val="clear" w:color="auto" w:fill="FFFFFF"/>
        </w:rPr>
        <w:t>各职业学校要合理安排实训，对已列入实习教学计划的活动，原则上在省内开展，不得安排学生到中高风险地区实习，严禁学生擅自外出参加实习实训活动。</w:t>
      </w:r>
    </w:p>
    <w:p w:rsidR="00B122E4" w:rsidRPr="008459D3" w:rsidRDefault="006E4B47" w:rsidP="004B6D24">
      <w:pPr>
        <w:spacing w:line="580" w:lineRule="exact"/>
        <w:ind w:firstLineChars="200" w:firstLine="640"/>
        <w:rPr>
          <w:rFonts w:ascii="楷体" w:eastAsia="楷体" w:hAnsi="楷体"/>
          <w:sz w:val="32"/>
          <w:szCs w:val="32"/>
          <w:shd w:val="clear" w:color="auto" w:fill="FFFFFF"/>
        </w:rPr>
      </w:pPr>
      <w:r w:rsidRPr="008459D3">
        <w:rPr>
          <w:rFonts w:ascii="楷体" w:eastAsia="楷体" w:hAnsi="楷体" w:hint="eastAsia"/>
          <w:sz w:val="32"/>
          <w:szCs w:val="32"/>
          <w:shd w:val="clear" w:color="auto" w:fill="FFFFFF"/>
        </w:rPr>
        <w:t>（二）假期活动清单：温馨安排好学生假期生活</w:t>
      </w:r>
    </w:p>
    <w:p w:rsidR="00B122E4" w:rsidRDefault="006E4B47" w:rsidP="004B6D24">
      <w:pPr>
        <w:spacing w:line="580" w:lineRule="exact"/>
        <w:ind w:firstLineChars="200" w:firstLine="640"/>
        <w:rPr>
          <w:rFonts w:ascii="仿宋_GB2312" w:eastAsia="仿宋_GB2312" w:hAnsi="楷体"/>
          <w:sz w:val="32"/>
          <w:szCs w:val="32"/>
          <w:shd w:val="clear" w:color="auto" w:fill="FFFFFF"/>
        </w:rPr>
      </w:pPr>
      <w:r>
        <w:rPr>
          <w:rFonts w:ascii="仿宋_GB2312" w:eastAsia="仿宋_GB2312" w:hAnsi="楷体" w:hint="eastAsia"/>
          <w:sz w:val="32"/>
          <w:szCs w:val="32"/>
          <w:shd w:val="clear" w:color="auto" w:fill="FFFFFF"/>
        </w:rPr>
        <w:t>在做好疫情防控前提下，</w:t>
      </w:r>
      <w:r>
        <w:rPr>
          <w:rFonts w:ascii="仿宋_GB2312" w:eastAsia="仿宋_GB2312" w:hAnsi="Helvetica Neue" w:hint="eastAsia"/>
          <w:spacing w:val="15"/>
          <w:sz w:val="32"/>
          <w:szCs w:val="32"/>
        </w:rPr>
        <w:t>引导学生在寒假期间坚持规律作息、锻炼健康体魄、培养广泛兴趣。</w:t>
      </w:r>
      <w:r>
        <w:rPr>
          <w:rFonts w:ascii="仿宋_GB2312" w:eastAsia="仿宋_GB2312" w:hAnsi="楷体" w:hint="eastAsia"/>
          <w:sz w:val="32"/>
          <w:szCs w:val="32"/>
          <w:shd w:val="clear" w:color="auto" w:fill="FFFFFF"/>
        </w:rPr>
        <w:t>指导家长和学生制定假期健康生活清单，包括教育指导孩子制定和</w:t>
      </w:r>
      <w:proofErr w:type="gramStart"/>
      <w:r>
        <w:rPr>
          <w:rFonts w:ascii="仿宋_GB2312" w:eastAsia="仿宋_GB2312" w:hAnsi="楷体" w:hint="eastAsia"/>
          <w:sz w:val="32"/>
          <w:szCs w:val="32"/>
          <w:shd w:val="clear" w:color="auto" w:fill="FFFFFF"/>
        </w:rPr>
        <w:t>践行</w:t>
      </w:r>
      <w:proofErr w:type="gramEnd"/>
      <w:r>
        <w:rPr>
          <w:rFonts w:ascii="仿宋_GB2312" w:eastAsia="仿宋_GB2312" w:hAnsi="楷体" w:hint="eastAsia"/>
          <w:sz w:val="32"/>
          <w:szCs w:val="32"/>
          <w:shd w:val="clear" w:color="auto" w:fill="FFFFFF"/>
        </w:rPr>
        <w:t>有益身心的体育锻炼计划，落实《家庭劳动清单》的劳动实践计划，参与低碳环保行动，关注</w:t>
      </w:r>
      <w:r w:rsidR="00B76704">
        <w:rPr>
          <w:rFonts w:ascii="仿宋_GB2312" w:eastAsia="仿宋_GB2312" w:hAnsi="楷体" w:hint="eastAsia"/>
          <w:sz w:val="32"/>
          <w:szCs w:val="32"/>
          <w:shd w:val="clear" w:color="auto" w:fill="FFFFFF"/>
        </w:rPr>
        <w:t>并积极在</w:t>
      </w:r>
      <w:r>
        <w:rPr>
          <w:rFonts w:ascii="仿宋_GB2312" w:eastAsia="仿宋_GB2312" w:hAnsi="楷体" w:hint="eastAsia"/>
          <w:sz w:val="32"/>
          <w:szCs w:val="32"/>
          <w:shd w:val="clear" w:color="auto" w:fill="FFFFFF"/>
        </w:rPr>
        <w:t>线上参与2022年北京冬奥会和残奥会，关注神舟十三号载人航天工程的太空运行信息等，培养科学探究的精神。引导做好近视防控，注意饮食卫生和食品安全，指导学生规范使用电子产品，科学合理用眼。关注放假期间和开学前学生的心理变化，对学生可能产生的不良情绪实施及时的心理危机干预。各学校放假前要将济南市“24小时学生心理关爱热线（87-525-525）”告知全体学生和家长，引导学生遇到心理困惑时第一时间拨打求助热线电话。</w:t>
      </w:r>
    </w:p>
    <w:p w:rsidR="00B122E4" w:rsidRPr="008459D3" w:rsidRDefault="006E4B47" w:rsidP="004B6D24">
      <w:pPr>
        <w:spacing w:line="600" w:lineRule="exact"/>
        <w:ind w:firstLineChars="200" w:firstLine="640"/>
        <w:rPr>
          <w:rFonts w:ascii="楷体" w:eastAsia="楷体" w:hAnsi="楷体"/>
          <w:sz w:val="32"/>
          <w:szCs w:val="32"/>
          <w:shd w:val="clear" w:color="auto" w:fill="FFFFFF"/>
        </w:rPr>
      </w:pPr>
      <w:r w:rsidRPr="008459D3">
        <w:rPr>
          <w:rFonts w:ascii="楷体" w:eastAsia="楷体" w:hAnsi="楷体" w:hint="eastAsia"/>
          <w:sz w:val="32"/>
          <w:szCs w:val="32"/>
          <w:shd w:val="clear" w:color="auto" w:fill="FFFFFF"/>
        </w:rPr>
        <w:t>（三）实践活动清单：周密安排好学生实践活动</w:t>
      </w:r>
    </w:p>
    <w:p w:rsidR="00B122E4" w:rsidRDefault="006E4B47" w:rsidP="004B6D24">
      <w:pPr>
        <w:spacing w:line="600" w:lineRule="exact"/>
        <w:ind w:firstLineChars="200" w:firstLine="640"/>
        <w:rPr>
          <w:rFonts w:ascii="仿宋_GB2312" w:eastAsia="仿宋_GB2312" w:hAnsi="楷体"/>
          <w:sz w:val="32"/>
          <w:szCs w:val="32"/>
          <w:shd w:val="clear" w:color="auto" w:fill="FFFFFF"/>
        </w:rPr>
      </w:pPr>
      <w:r>
        <w:rPr>
          <w:rFonts w:ascii="仿宋_GB2312" w:eastAsia="仿宋_GB2312" w:hAnsi="楷体" w:hint="eastAsia"/>
          <w:sz w:val="32"/>
          <w:szCs w:val="32"/>
          <w:shd w:val="clear" w:color="auto" w:fill="FFFFFF"/>
        </w:rPr>
        <w:t>要统筹安排学校和共青团、少先队组织的学生假期社会实践活动，制定寒假学生实践清单，</w:t>
      </w:r>
      <w:r>
        <w:rPr>
          <w:rFonts w:ascii="仿宋_GB2312" w:eastAsia="仿宋_GB2312" w:hAnsi="仿宋_GB2312" w:cs="仿宋_GB2312" w:hint="eastAsia"/>
          <w:sz w:val="32"/>
          <w:szCs w:val="32"/>
        </w:rPr>
        <w:t>结合“我们的节日”主题教育活动，引导学生感受体验优秀传统民俗文化活</w:t>
      </w:r>
      <w:r>
        <w:rPr>
          <w:rFonts w:ascii="仿宋_GB2312" w:eastAsia="仿宋_GB2312" w:hAnsi="楷体" w:hint="eastAsia"/>
          <w:sz w:val="32"/>
          <w:szCs w:val="32"/>
          <w:shd w:val="clear" w:color="auto" w:fill="FFFFFF"/>
        </w:rPr>
        <w:t>动，领略中华传统节日背后的文化渊源，合理适度开展丰富多样、安全健康的社会实践和志愿服务活动，要体现学生“乐参与、真参与、可选择、有</w:t>
      </w:r>
      <w:r>
        <w:rPr>
          <w:rFonts w:ascii="仿宋_GB2312" w:eastAsia="仿宋_GB2312" w:hAnsi="楷体" w:hint="eastAsia"/>
          <w:sz w:val="32"/>
          <w:szCs w:val="32"/>
          <w:shd w:val="clear" w:color="auto" w:fill="FFFFFF"/>
        </w:rPr>
        <w:lastRenderedPageBreak/>
        <w:t>实效”，充分考虑疫情影响和学生家庭实际，引导学生选择性参加有关活动，不提硬性完成要求，不得增加学生和家长负担。</w:t>
      </w:r>
    </w:p>
    <w:p w:rsidR="00B122E4" w:rsidRPr="008459D3" w:rsidRDefault="006E4B47" w:rsidP="004B6D24">
      <w:pPr>
        <w:spacing w:line="580" w:lineRule="exact"/>
        <w:ind w:firstLineChars="200" w:firstLine="640"/>
        <w:rPr>
          <w:rFonts w:ascii="楷体" w:eastAsia="楷体" w:hAnsi="楷体"/>
          <w:sz w:val="32"/>
          <w:szCs w:val="32"/>
          <w:shd w:val="clear" w:color="auto" w:fill="FFFFFF"/>
        </w:rPr>
      </w:pPr>
      <w:r w:rsidRPr="008459D3">
        <w:rPr>
          <w:rFonts w:ascii="楷体" w:eastAsia="楷体" w:hAnsi="楷体" w:hint="eastAsia"/>
          <w:sz w:val="32"/>
          <w:szCs w:val="32"/>
          <w:shd w:val="clear" w:color="auto" w:fill="FFFFFF"/>
        </w:rPr>
        <w:t>（四）寒假阅读清单：配合安排</w:t>
      </w:r>
      <w:proofErr w:type="gramStart"/>
      <w:r w:rsidRPr="008459D3">
        <w:rPr>
          <w:rFonts w:ascii="楷体" w:eastAsia="楷体" w:hAnsi="楷体" w:hint="eastAsia"/>
          <w:sz w:val="32"/>
          <w:szCs w:val="32"/>
          <w:shd w:val="clear" w:color="auto" w:fill="FFFFFF"/>
        </w:rPr>
        <w:t>好悦读</w:t>
      </w:r>
      <w:proofErr w:type="gramEnd"/>
      <w:r w:rsidRPr="008459D3">
        <w:rPr>
          <w:rFonts w:ascii="楷体" w:eastAsia="楷体" w:hAnsi="楷体" w:hint="eastAsia"/>
          <w:sz w:val="32"/>
          <w:szCs w:val="32"/>
          <w:shd w:val="clear" w:color="auto" w:fill="FFFFFF"/>
        </w:rPr>
        <w:t>泉城活动</w:t>
      </w:r>
    </w:p>
    <w:p w:rsidR="00B122E4" w:rsidRDefault="006E4B47" w:rsidP="004B6D24">
      <w:pPr>
        <w:spacing w:line="580" w:lineRule="exact"/>
        <w:ind w:firstLineChars="200" w:firstLine="640"/>
        <w:rPr>
          <w:rFonts w:ascii="仿宋_GB2312" w:eastAsia="仿宋_GB2312" w:hAnsi="楷体"/>
          <w:sz w:val="32"/>
          <w:szCs w:val="32"/>
          <w:shd w:val="clear" w:color="auto" w:fill="FFFFFF"/>
        </w:rPr>
      </w:pPr>
      <w:r>
        <w:rPr>
          <w:rFonts w:ascii="仿宋_GB2312" w:eastAsia="仿宋_GB2312" w:hAnsi="楷体" w:hint="eastAsia"/>
          <w:sz w:val="32"/>
          <w:szCs w:val="32"/>
          <w:shd w:val="clear" w:color="auto" w:fill="FFFFFF"/>
        </w:rPr>
        <w:t>组织学生积极参与寒假“</w:t>
      </w:r>
      <w:r>
        <w:rPr>
          <w:rFonts w:ascii="仿宋_GB2312" w:eastAsia="仿宋_GB2312" w:hAnsi="楷体" w:hint="eastAsia"/>
          <w:bCs/>
          <w:sz w:val="32"/>
          <w:szCs w:val="32"/>
          <w:shd w:val="clear" w:color="auto" w:fill="FFFFFF"/>
        </w:rPr>
        <w:t>悦读泉城</w:t>
      </w:r>
      <w:r>
        <w:rPr>
          <w:rFonts w:ascii="仿宋_GB2312" w:eastAsia="仿宋_GB2312" w:hAnsi="楷体" w:hint="eastAsia"/>
          <w:sz w:val="32"/>
          <w:szCs w:val="32"/>
          <w:shd w:val="clear" w:color="auto" w:fill="FFFFFF"/>
        </w:rPr>
        <w:t>”活动</w:t>
      </w:r>
      <w:r>
        <w:rPr>
          <w:rFonts w:ascii="楷体_GB2312" w:eastAsia="楷体_GB2312" w:hAnsi="楷体_GB2312" w:cs="楷体_GB2312" w:hint="eastAsia"/>
          <w:sz w:val="32"/>
          <w:szCs w:val="32"/>
          <w:shd w:val="clear" w:color="auto" w:fill="FFFFFF"/>
        </w:rPr>
        <w:t>（方案另文发布）</w:t>
      </w:r>
      <w:r>
        <w:rPr>
          <w:rFonts w:ascii="仿宋_GB2312" w:eastAsia="仿宋_GB2312" w:hAnsi="楷体" w:hint="eastAsia"/>
          <w:sz w:val="32"/>
          <w:szCs w:val="32"/>
          <w:shd w:val="clear" w:color="auto" w:fill="FFFFFF"/>
        </w:rPr>
        <w:t>，参考推荐《</w:t>
      </w:r>
      <w:r>
        <w:rPr>
          <w:rFonts w:ascii="仿宋_GB2312" w:eastAsia="仿宋_GB2312" w:hAnsi="楷体" w:hint="eastAsia"/>
          <w:bCs/>
          <w:sz w:val="32"/>
          <w:szCs w:val="32"/>
          <w:shd w:val="clear" w:color="auto" w:fill="FFFFFF"/>
        </w:rPr>
        <w:t>2022寒假好书</w:t>
      </w:r>
      <w:r>
        <w:rPr>
          <w:rFonts w:ascii="仿宋_GB2312" w:eastAsia="仿宋_GB2312" w:hAnsi="楷体" w:hint="eastAsia"/>
          <w:sz w:val="32"/>
          <w:szCs w:val="32"/>
          <w:shd w:val="clear" w:color="auto" w:fill="FFFFFF"/>
        </w:rPr>
        <w:t>荐读指导书目100种》，读红色书籍、品经典作品、</w:t>
      </w:r>
      <w:proofErr w:type="gramStart"/>
      <w:r>
        <w:rPr>
          <w:rFonts w:ascii="仿宋_GB2312" w:eastAsia="仿宋_GB2312" w:hAnsi="楷体" w:hint="eastAsia"/>
          <w:sz w:val="32"/>
          <w:szCs w:val="32"/>
          <w:shd w:val="clear" w:color="auto" w:fill="FFFFFF"/>
        </w:rPr>
        <w:t>悟传统</w:t>
      </w:r>
      <w:proofErr w:type="gramEnd"/>
      <w:r>
        <w:rPr>
          <w:rFonts w:ascii="仿宋_GB2312" w:eastAsia="仿宋_GB2312" w:hAnsi="楷体" w:hint="eastAsia"/>
          <w:sz w:val="32"/>
          <w:szCs w:val="32"/>
          <w:shd w:val="clear" w:color="auto" w:fill="FFFFFF"/>
        </w:rPr>
        <w:t>文化。</w:t>
      </w:r>
      <w:proofErr w:type="gramStart"/>
      <w:r>
        <w:rPr>
          <w:rFonts w:ascii="仿宋_GB2312" w:eastAsia="仿宋_GB2312" w:hAnsi="楷体" w:hint="eastAsia"/>
          <w:sz w:val="32"/>
          <w:szCs w:val="32"/>
          <w:shd w:val="clear" w:color="auto" w:fill="FFFFFF"/>
        </w:rPr>
        <w:t>区县教体局</w:t>
      </w:r>
      <w:proofErr w:type="gramEnd"/>
      <w:r>
        <w:rPr>
          <w:rFonts w:ascii="仿宋_GB2312" w:eastAsia="仿宋_GB2312" w:hAnsi="楷体" w:hint="eastAsia"/>
          <w:sz w:val="32"/>
          <w:szCs w:val="32"/>
          <w:shd w:val="clear" w:color="auto" w:fill="FFFFFF"/>
        </w:rPr>
        <w:t>和学校调整推荐图书要严格按照“五项管理”有关读物管理的要求进行遴选、推荐，保证读物政治思想端正、艺术品味高雅、教育意义深远，书目统一列入阅读清单，数量不超过100本。</w:t>
      </w:r>
    </w:p>
    <w:p w:rsidR="00B122E4" w:rsidRPr="008459D3" w:rsidRDefault="006E4B47" w:rsidP="004B6D24">
      <w:pPr>
        <w:spacing w:line="600" w:lineRule="exact"/>
        <w:ind w:firstLineChars="200" w:firstLine="640"/>
        <w:rPr>
          <w:rFonts w:ascii="楷体" w:eastAsia="楷体" w:hAnsi="楷体"/>
          <w:sz w:val="32"/>
          <w:szCs w:val="32"/>
          <w:shd w:val="clear" w:color="auto" w:fill="FFFFFF"/>
        </w:rPr>
      </w:pPr>
      <w:r w:rsidRPr="008459D3">
        <w:rPr>
          <w:rFonts w:ascii="楷体" w:eastAsia="楷体" w:hAnsi="楷体" w:hint="eastAsia"/>
          <w:sz w:val="32"/>
          <w:szCs w:val="32"/>
          <w:shd w:val="clear" w:color="auto" w:fill="FFFFFF"/>
        </w:rPr>
        <w:t>（五）家校协作清单：务实安排好家校协作工作</w:t>
      </w:r>
    </w:p>
    <w:p w:rsidR="00B122E4" w:rsidRDefault="006E4B47" w:rsidP="004B6D24">
      <w:pPr>
        <w:spacing w:line="60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通过多种方式指导家长加强亲子融合互动，密切家校联系。</w:t>
      </w:r>
      <w:r>
        <w:rPr>
          <w:rFonts w:ascii="仿宋_GB2312" w:eastAsia="仿宋_GB2312" w:hAnsi="宋体" w:cs="仿宋_GB2312" w:hint="eastAsia"/>
          <w:bCs/>
          <w:kern w:val="0"/>
          <w:sz w:val="32"/>
          <w:szCs w:val="32"/>
        </w:rPr>
        <w:t>将教育部《致全国中小学生家长的一封信》印发给家长，同时</w:t>
      </w:r>
      <w:r>
        <w:rPr>
          <w:rFonts w:ascii="仿宋_GB2312" w:eastAsia="仿宋_GB2312" w:hAnsi="宋体" w:cs="仿宋_GB2312" w:hint="eastAsia"/>
          <w:kern w:val="0"/>
          <w:sz w:val="32"/>
          <w:szCs w:val="32"/>
        </w:rPr>
        <w:t>告知学校有关工作要求，争取家长的支持和配合，帮助孩子合理安排寒假学习生活，引导参与线上名师指导。开展“万名教师访万家”活动，组织学校干部、班主任和任课教师对学生进行“双线式”家访，并建立寒假家访服务清单，明确家访对象、形式、数量、内容和效果。每位干部和教师家访学生不少于5人次。家访要实现家庭困难学生和其他方面重点学生</w:t>
      </w:r>
      <w:proofErr w:type="gramStart"/>
      <w:r>
        <w:rPr>
          <w:rFonts w:ascii="仿宋_GB2312" w:eastAsia="仿宋_GB2312" w:hAnsi="宋体" w:cs="仿宋_GB2312" w:hint="eastAsia"/>
          <w:kern w:val="0"/>
          <w:sz w:val="32"/>
          <w:szCs w:val="32"/>
        </w:rPr>
        <w:t>家访全</w:t>
      </w:r>
      <w:proofErr w:type="gramEnd"/>
      <w:r>
        <w:rPr>
          <w:rFonts w:ascii="仿宋_GB2312" w:eastAsia="仿宋_GB2312" w:hAnsi="宋体" w:cs="仿宋_GB2312" w:hint="eastAsia"/>
          <w:kern w:val="0"/>
          <w:sz w:val="32"/>
          <w:szCs w:val="32"/>
        </w:rPr>
        <w:t>覆盖，要特别关注进城务工人员随迁子女、单亲家庭、贫困家庭、农村留守儿童、残障儿童、</w:t>
      </w:r>
      <w:proofErr w:type="gramStart"/>
      <w:r>
        <w:rPr>
          <w:rFonts w:ascii="仿宋_GB2312" w:eastAsia="仿宋_GB2312" w:hAnsi="宋体" w:cs="仿宋_GB2312" w:hint="eastAsia"/>
          <w:kern w:val="0"/>
          <w:sz w:val="32"/>
          <w:szCs w:val="32"/>
        </w:rPr>
        <w:t>学困生</w:t>
      </w:r>
      <w:proofErr w:type="gramEnd"/>
      <w:r>
        <w:rPr>
          <w:rFonts w:ascii="仿宋_GB2312" w:eastAsia="仿宋_GB2312" w:hAnsi="宋体" w:cs="仿宋_GB2312" w:hint="eastAsia"/>
          <w:kern w:val="0"/>
          <w:sz w:val="32"/>
          <w:szCs w:val="32"/>
        </w:rPr>
        <w:t>和心理困境学生等未成年人的假期生活。指导家长改进家庭教育，帮助了解和掌握孩子成长的特点、规律以及心理健康教育的方法。要通过多种形式，宣传科学育人观念，发布消费提醒，引导家长理性看待、慎重选择校外非学科培训；多</w:t>
      </w:r>
      <w:r>
        <w:rPr>
          <w:rFonts w:ascii="仿宋_GB2312" w:eastAsia="仿宋_GB2312" w:hAnsi="宋体" w:cs="仿宋_GB2312" w:hint="eastAsia"/>
          <w:kern w:val="0"/>
          <w:sz w:val="32"/>
          <w:szCs w:val="32"/>
        </w:rPr>
        <w:lastRenderedPageBreak/>
        <w:t>关注孩子身心健康，不盲目</w:t>
      </w:r>
      <w:proofErr w:type="gramStart"/>
      <w:r>
        <w:rPr>
          <w:rFonts w:ascii="仿宋_GB2312" w:eastAsia="仿宋_GB2312" w:hAnsi="宋体" w:cs="仿宋_GB2312" w:hint="eastAsia"/>
          <w:kern w:val="0"/>
          <w:sz w:val="32"/>
          <w:szCs w:val="32"/>
        </w:rPr>
        <w:t>跟风报班</w:t>
      </w:r>
      <w:proofErr w:type="gramEnd"/>
      <w:r>
        <w:rPr>
          <w:rFonts w:ascii="仿宋_GB2312" w:eastAsia="仿宋_GB2312" w:hAnsi="宋体" w:cs="仿宋_GB2312" w:hint="eastAsia"/>
          <w:kern w:val="0"/>
          <w:sz w:val="32"/>
          <w:szCs w:val="32"/>
        </w:rPr>
        <w:t>，远离“无证无照”机构，保护自身合法权益。按照国家规定</w:t>
      </w:r>
      <w:r>
        <w:rPr>
          <w:rFonts w:ascii="仿宋_GB2312" w:eastAsia="仿宋_GB2312" w:hAnsi="仿宋" w:hint="eastAsia"/>
          <w:sz w:val="32"/>
          <w:szCs w:val="32"/>
        </w:rPr>
        <w:t>校外培训机构不得占用国家法定节假日、休息日及寒暑假期组织学科类培训</w:t>
      </w:r>
      <w:r>
        <w:rPr>
          <w:rFonts w:ascii="仿宋_GB2312" w:eastAsia="仿宋_GB2312" w:hAnsi="宋体" w:cs="仿宋_GB2312" w:hint="eastAsia"/>
          <w:kern w:val="0"/>
          <w:sz w:val="32"/>
          <w:szCs w:val="32"/>
        </w:rPr>
        <w:t>，确需参加，应根据孩子的兴趣喜好选择证照齐全、“白名单”范围内、安全管理和疫情防控措施到位的非学科培训机构，一次性缴费时</w:t>
      </w:r>
      <w:proofErr w:type="gramStart"/>
      <w:r>
        <w:rPr>
          <w:rFonts w:ascii="仿宋_GB2312" w:eastAsia="仿宋_GB2312" w:hAnsi="宋体" w:cs="仿宋_GB2312" w:hint="eastAsia"/>
          <w:kern w:val="0"/>
          <w:sz w:val="32"/>
          <w:szCs w:val="32"/>
        </w:rPr>
        <w:t>长不要</w:t>
      </w:r>
      <w:proofErr w:type="gramEnd"/>
      <w:r>
        <w:rPr>
          <w:rFonts w:ascii="仿宋_GB2312" w:eastAsia="仿宋_GB2312" w:hAnsi="宋体" w:cs="仿宋_GB2312" w:hint="eastAsia"/>
          <w:kern w:val="0"/>
          <w:sz w:val="32"/>
          <w:szCs w:val="32"/>
        </w:rPr>
        <w:t>超过3个月或60课时，续费不早于新课开始前1个月或剩余20课时，并与机构签署《中小学生校外培训服务合同（示范文本）》，避免自身合法权益受到损害。</w:t>
      </w:r>
    </w:p>
    <w:p w:rsidR="00B122E4" w:rsidRPr="008459D3" w:rsidRDefault="006E4B47" w:rsidP="004B6D24">
      <w:pPr>
        <w:spacing w:line="580" w:lineRule="exact"/>
        <w:ind w:firstLineChars="200" w:firstLine="640"/>
        <w:rPr>
          <w:rFonts w:ascii="楷体" w:eastAsia="楷体" w:hAnsi="楷体"/>
          <w:bCs/>
          <w:sz w:val="32"/>
          <w:szCs w:val="32"/>
          <w:shd w:val="clear" w:color="auto" w:fill="FFFFFF"/>
        </w:rPr>
      </w:pPr>
      <w:r w:rsidRPr="008459D3">
        <w:rPr>
          <w:rFonts w:ascii="楷体" w:eastAsia="楷体" w:hAnsi="楷体" w:hint="eastAsia"/>
          <w:bCs/>
          <w:sz w:val="32"/>
          <w:szCs w:val="32"/>
          <w:shd w:val="clear" w:color="auto" w:fill="FFFFFF"/>
        </w:rPr>
        <w:t>（六）</w:t>
      </w:r>
      <w:r w:rsidR="00B76704" w:rsidRPr="008459D3">
        <w:rPr>
          <w:rFonts w:ascii="楷体" w:eastAsia="楷体" w:hAnsi="楷体" w:hint="eastAsia"/>
          <w:bCs/>
          <w:sz w:val="32"/>
          <w:szCs w:val="32"/>
          <w:shd w:val="clear" w:color="auto" w:fill="FFFFFF"/>
        </w:rPr>
        <w:t>课后</w:t>
      </w:r>
      <w:r w:rsidRPr="008459D3">
        <w:rPr>
          <w:rFonts w:ascii="楷体" w:eastAsia="楷体" w:hAnsi="楷体" w:hint="eastAsia"/>
          <w:bCs/>
          <w:sz w:val="32"/>
          <w:szCs w:val="32"/>
          <w:shd w:val="clear" w:color="auto" w:fill="FFFFFF"/>
        </w:rPr>
        <w:t>服务清单：协调安排好</w:t>
      </w:r>
      <w:r w:rsidR="00B76704" w:rsidRPr="008459D3">
        <w:rPr>
          <w:rFonts w:ascii="楷体" w:eastAsia="楷体" w:hAnsi="楷体" w:hint="eastAsia"/>
          <w:bCs/>
          <w:sz w:val="32"/>
          <w:szCs w:val="32"/>
          <w:shd w:val="clear" w:color="auto" w:fill="FFFFFF"/>
        </w:rPr>
        <w:t>寒假课后</w:t>
      </w:r>
      <w:r w:rsidRPr="008459D3">
        <w:rPr>
          <w:rFonts w:ascii="楷体" w:eastAsia="楷体" w:hAnsi="楷体" w:hint="eastAsia"/>
          <w:bCs/>
          <w:sz w:val="32"/>
          <w:szCs w:val="32"/>
          <w:shd w:val="clear" w:color="auto" w:fill="FFFFFF"/>
        </w:rPr>
        <w:t>服务</w:t>
      </w:r>
    </w:p>
    <w:p w:rsidR="00B122E4" w:rsidRDefault="006E4B47" w:rsidP="004B6D24">
      <w:pPr>
        <w:pStyle w:val="a7"/>
        <w:shd w:val="clear" w:color="auto" w:fill="FFFFFF"/>
        <w:spacing w:before="0" w:beforeAutospacing="0" w:after="0" w:afterAutospacing="0" w:line="580" w:lineRule="exact"/>
        <w:ind w:firstLineChars="200" w:firstLine="640"/>
        <w:jc w:val="both"/>
        <w:rPr>
          <w:rFonts w:ascii="仿宋_GB2312" w:eastAsia="仿宋_GB2312"/>
          <w:b/>
          <w:sz w:val="32"/>
          <w:szCs w:val="32"/>
        </w:rPr>
      </w:pPr>
      <w:r>
        <w:rPr>
          <w:rFonts w:ascii="仿宋_GB2312" w:eastAsia="仿宋_GB2312" w:hint="eastAsia"/>
          <w:sz w:val="32"/>
          <w:szCs w:val="32"/>
        </w:rPr>
        <w:t>要根据学生和家长需求，因地制宜积极探索寒假</w:t>
      </w:r>
      <w:r w:rsidR="00B76704">
        <w:rPr>
          <w:rFonts w:ascii="仿宋_GB2312" w:eastAsia="仿宋_GB2312" w:hint="eastAsia"/>
          <w:sz w:val="32"/>
          <w:szCs w:val="32"/>
        </w:rPr>
        <w:t>课后</w:t>
      </w:r>
      <w:r>
        <w:rPr>
          <w:rFonts w:ascii="仿宋_GB2312" w:eastAsia="仿宋_GB2312" w:hint="eastAsia"/>
          <w:sz w:val="32"/>
          <w:szCs w:val="32"/>
        </w:rPr>
        <w:t>服务，协调多种资源，满足学生个性成长的需要。学校在严格</w:t>
      </w:r>
      <w:r w:rsidR="000446DB">
        <w:rPr>
          <w:rFonts w:ascii="仿宋_GB2312" w:eastAsia="仿宋_GB2312" w:hint="eastAsia"/>
          <w:sz w:val="32"/>
          <w:szCs w:val="32"/>
        </w:rPr>
        <w:t>疫情防控和保障健康安全</w:t>
      </w:r>
      <w:r>
        <w:rPr>
          <w:rFonts w:ascii="仿宋_GB2312" w:eastAsia="仿宋_GB2312" w:hint="eastAsia"/>
          <w:sz w:val="32"/>
          <w:szCs w:val="32"/>
        </w:rPr>
        <w:t>的前提下，根据资源实际和学生需求，可提供学习和活动场所，并协调共青团、工会、妇联等组织，利用大学生“返家乡”社会实践、志愿服务和社区资源优势，积极参与、开展</w:t>
      </w:r>
      <w:r w:rsidR="00B76704">
        <w:rPr>
          <w:rFonts w:ascii="仿宋_GB2312" w:eastAsia="仿宋_GB2312" w:hint="eastAsia"/>
          <w:sz w:val="32"/>
          <w:szCs w:val="32"/>
        </w:rPr>
        <w:t>课后</w:t>
      </w:r>
      <w:r>
        <w:rPr>
          <w:rFonts w:ascii="仿宋_GB2312" w:eastAsia="仿宋_GB2312" w:hint="eastAsia"/>
          <w:sz w:val="32"/>
          <w:szCs w:val="32"/>
        </w:rPr>
        <w:t>服务活动。学校根据市教育局和有关部门提供的</w:t>
      </w:r>
      <w:r w:rsidR="00B76704">
        <w:rPr>
          <w:rFonts w:ascii="仿宋_GB2312" w:eastAsia="仿宋_GB2312" w:hint="eastAsia"/>
          <w:sz w:val="32"/>
          <w:szCs w:val="32"/>
        </w:rPr>
        <w:t>课后</w:t>
      </w:r>
      <w:r>
        <w:rPr>
          <w:rFonts w:ascii="仿宋_GB2312" w:eastAsia="仿宋_GB2312" w:hint="eastAsia"/>
          <w:sz w:val="32"/>
          <w:szCs w:val="32"/>
        </w:rPr>
        <w:t>服务资源，结合区域、学校实际，提供</w:t>
      </w:r>
      <w:r w:rsidR="00B76704">
        <w:rPr>
          <w:rFonts w:ascii="仿宋_GB2312" w:eastAsia="仿宋_GB2312" w:hint="eastAsia"/>
          <w:sz w:val="32"/>
          <w:szCs w:val="32"/>
        </w:rPr>
        <w:t>寒假课后</w:t>
      </w:r>
      <w:r>
        <w:rPr>
          <w:rFonts w:ascii="仿宋_GB2312" w:eastAsia="仿宋_GB2312" w:hint="eastAsia"/>
          <w:sz w:val="32"/>
          <w:szCs w:val="32"/>
        </w:rPr>
        <w:t>服务清单，供家长和学生选择。坚持学生自愿参加，多途径、多方式帮助家长解决寒假看护难题。鼓励校内教师志愿参与，积极利用社会力量参与校内服务。严禁学校寒假期间借</w:t>
      </w:r>
      <w:r w:rsidR="00B76704">
        <w:rPr>
          <w:rFonts w:ascii="仿宋_GB2312" w:eastAsia="仿宋_GB2312" w:hint="eastAsia"/>
          <w:sz w:val="32"/>
          <w:szCs w:val="32"/>
        </w:rPr>
        <w:t>课后服务</w:t>
      </w:r>
      <w:r>
        <w:rPr>
          <w:rFonts w:ascii="仿宋_GB2312" w:eastAsia="仿宋_GB2312" w:hint="eastAsia"/>
          <w:sz w:val="32"/>
          <w:szCs w:val="32"/>
        </w:rPr>
        <w:t>组织集体补课、讲授新课。</w:t>
      </w:r>
    </w:p>
    <w:p w:rsidR="00B122E4" w:rsidRDefault="006E4B47" w:rsidP="004B6D24">
      <w:pPr>
        <w:spacing w:line="60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四、严格规范，塑造良好教育形象</w:t>
      </w:r>
    </w:p>
    <w:p w:rsidR="00B122E4" w:rsidRDefault="006E4B47" w:rsidP="004B6D24">
      <w:pPr>
        <w:spacing w:line="600" w:lineRule="exact"/>
        <w:ind w:firstLineChars="200" w:firstLine="640"/>
        <w:rPr>
          <w:rFonts w:ascii="楷体_GB2312" w:eastAsia="楷体_GB2312" w:hAnsi="楷体"/>
          <w:sz w:val="32"/>
          <w:szCs w:val="32"/>
          <w:shd w:val="clear" w:color="auto" w:fill="FFFFFF"/>
        </w:rPr>
      </w:pPr>
      <w:r w:rsidRPr="008459D3">
        <w:rPr>
          <w:rFonts w:ascii="楷体" w:eastAsia="楷体" w:hAnsi="楷体" w:hint="eastAsia"/>
          <w:sz w:val="32"/>
          <w:szCs w:val="32"/>
          <w:shd w:val="clear" w:color="auto" w:fill="FFFFFF"/>
        </w:rPr>
        <w:t>（一）严格规范教育行为，强化规范管理意识。</w:t>
      </w:r>
      <w:r>
        <w:rPr>
          <w:rFonts w:ascii="仿宋_GB2312" w:eastAsia="仿宋_GB2312" w:hint="eastAsia"/>
          <w:sz w:val="32"/>
          <w:szCs w:val="32"/>
          <w:shd w:val="clear" w:color="auto" w:fill="FFFFFF"/>
        </w:rPr>
        <w:t>各中小学要严守办学规范，不得以任何借口动员组织学生到校内或在校外集中补课、上新课。学校不得将校舍、设施设备等办学资源租借给</w:t>
      </w:r>
      <w:r>
        <w:rPr>
          <w:rFonts w:ascii="仿宋_GB2312" w:eastAsia="仿宋_GB2312" w:hint="eastAsia"/>
          <w:sz w:val="32"/>
          <w:szCs w:val="32"/>
          <w:shd w:val="clear" w:color="auto" w:fill="FFFFFF"/>
        </w:rPr>
        <w:lastRenderedPageBreak/>
        <w:t>社会力量办学和培训机构，未经允许不得为未经教育行政部门审批的竞赛活动和社会上组织的商业性</w:t>
      </w:r>
      <w:proofErr w:type="gramStart"/>
      <w:r>
        <w:rPr>
          <w:rFonts w:ascii="仿宋_GB2312" w:eastAsia="仿宋_GB2312" w:hint="eastAsia"/>
          <w:sz w:val="32"/>
          <w:szCs w:val="32"/>
          <w:shd w:val="clear" w:color="auto" w:fill="FFFFFF"/>
        </w:rPr>
        <w:t>研</w:t>
      </w:r>
      <w:proofErr w:type="gramEnd"/>
      <w:r>
        <w:rPr>
          <w:rFonts w:ascii="仿宋_GB2312" w:eastAsia="仿宋_GB2312" w:hint="eastAsia"/>
          <w:sz w:val="32"/>
          <w:szCs w:val="32"/>
          <w:shd w:val="clear" w:color="auto" w:fill="FFFFFF"/>
        </w:rPr>
        <w:t>学活动提供校舍、场地、师资、生源等条件。假期教育服务必须严格遵守学生自愿、不集中上课和免费开展的原则，切实减轻学生假期课业负担和教师负担。严禁各级各类学校直接或变相帮助培训机构进行招生宣传，或提供任何形式的服务，学校和教师不得动员、组织学生参加社会辅导培训。同时要协调好学生、家长和参与服务教师的工作，做好疫情防控和安全防范，避免意外事件发生。</w:t>
      </w:r>
    </w:p>
    <w:p w:rsidR="00B122E4" w:rsidRDefault="006E4B47" w:rsidP="004B6D24">
      <w:pPr>
        <w:spacing w:line="580" w:lineRule="exact"/>
        <w:ind w:firstLineChars="200" w:firstLine="640"/>
        <w:rPr>
          <w:rFonts w:ascii="仿宋_GB2312" w:eastAsia="仿宋_GB2312"/>
          <w:sz w:val="32"/>
          <w:szCs w:val="32"/>
          <w:shd w:val="clear" w:color="auto" w:fill="FFFFFF"/>
        </w:rPr>
      </w:pPr>
      <w:r w:rsidRPr="008459D3">
        <w:rPr>
          <w:rFonts w:ascii="楷体" w:eastAsia="楷体" w:hAnsi="楷体" w:hint="eastAsia"/>
          <w:bCs/>
          <w:sz w:val="32"/>
          <w:szCs w:val="32"/>
          <w:shd w:val="clear" w:color="auto" w:fill="FFFFFF"/>
        </w:rPr>
        <w:t>（二）严格坚守廉洁底线，强化思想政治意识。</w:t>
      </w:r>
      <w:r>
        <w:rPr>
          <w:rFonts w:ascii="仿宋_GB2312" w:eastAsia="仿宋_GB2312" w:hint="eastAsia"/>
          <w:sz w:val="32"/>
          <w:szCs w:val="32"/>
          <w:shd w:val="clear" w:color="auto" w:fill="FFFFFF"/>
        </w:rPr>
        <w:t>各单位要认真学习贯彻《中国共产党廉洁自律准则》和《新时代中小学教师职业行为十项准则》《新时代幼儿园教师职业行为十项准则》，廉洁自律，遵纪守则，严守政治纪律和政治规矩，严守职业道德，模范执行中央八项规定精神和反对“四风”要求，严禁收受家长礼品和接受家长宴请。要加大监督执纪问责力度，加强监督检查，对违规违纪行为严查快办，坚决杜绝假期腐败。</w:t>
      </w:r>
    </w:p>
    <w:p w:rsidR="00B122E4" w:rsidRDefault="006E4B47" w:rsidP="004B6D24">
      <w:pPr>
        <w:spacing w:line="600" w:lineRule="exact"/>
        <w:ind w:firstLineChars="200" w:firstLine="640"/>
        <w:rPr>
          <w:rFonts w:ascii="仿宋_GB2312" w:eastAsia="仿宋_GB2312" w:hAnsi="楷体"/>
          <w:sz w:val="32"/>
          <w:szCs w:val="32"/>
          <w:shd w:val="clear" w:color="auto" w:fill="FFFFFF"/>
        </w:rPr>
      </w:pPr>
      <w:r w:rsidRPr="008459D3">
        <w:rPr>
          <w:rFonts w:ascii="楷体" w:eastAsia="楷体" w:hAnsi="楷体" w:hint="eastAsia"/>
          <w:sz w:val="32"/>
          <w:szCs w:val="32"/>
          <w:shd w:val="clear" w:color="auto" w:fill="FFFFFF"/>
        </w:rPr>
        <w:t>（三）严格遵循师德底线，强化教育法治意识。</w:t>
      </w:r>
      <w:r>
        <w:rPr>
          <w:rFonts w:ascii="仿宋_GB2312" w:eastAsia="仿宋_GB2312" w:hAnsi="楷体" w:hint="eastAsia"/>
          <w:sz w:val="32"/>
          <w:szCs w:val="32"/>
          <w:shd w:val="clear" w:color="auto" w:fill="FFFFFF"/>
        </w:rPr>
        <w:t>放假前各单位要安排一次师德专题教育，组织广大教师认真领会习近平总书记关于教师队伍建设的重要论述，专题学习《济南中小学(幼儿园)教师师德考核指导意见》，弘扬高尚师德师风，严防师德失</w:t>
      </w:r>
      <w:proofErr w:type="gramStart"/>
      <w:r>
        <w:rPr>
          <w:rFonts w:ascii="仿宋_GB2312" w:eastAsia="仿宋_GB2312" w:hAnsi="楷体" w:hint="eastAsia"/>
          <w:sz w:val="32"/>
          <w:szCs w:val="32"/>
          <w:shd w:val="clear" w:color="auto" w:fill="FFFFFF"/>
        </w:rPr>
        <w:t>范</w:t>
      </w:r>
      <w:proofErr w:type="gramEnd"/>
      <w:r>
        <w:rPr>
          <w:rFonts w:ascii="仿宋_GB2312" w:eastAsia="仿宋_GB2312" w:hAnsi="楷体" w:hint="eastAsia"/>
          <w:sz w:val="32"/>
          <w:szCs w:val="32"/>
          <w:shd w:val="clear" w:color="auto" w:fill="FFFFFF"/>
        </w:rPr>
        <w:t>。持续深入开展中小学校和在职中小学教师有偿补课专项治理和常态</w:t>
      </w:r>
      <w:proofErr w:type="gramStart"/>
      <w:r>
        <w:rPr>
          <w:rFonts w:ascii="仿宋_GB2312" w:eastAsia="仿宋_GB2312" w:hAnsi="楷体" w:hint="eastAsia"/>
          <w:sz w:val="32"/>
          <w:szCs w:val="32"/>
          <w:shd w:val="clear" w:color="auto" w:fill="FFFFFF"/>
        </w:rPr>
        <w:t>化治理</w:t>
      </w:r>
      <w:proofErr w:type="gramEnd"/>
      <w:r>
        <w:rPr>
          <w:rFonts w:ascii="仿宋_GB2312" w:eastAsia="仿宋_GB2312" w:hAnsi="楷体" w:hint="eastAsia"/>
          <w:sz w:val="32"/>
          <w:szCs w:val="32"/>
          <w:shd w:val="clear" w:color="auto" w:fill="FFFFFF"/>
        </w:rPr>
        <w:t>工作，在职中小学和幼儿园教师要恪守新时代教师职业规范，不得组织和参与有偿补课等有违师德的活动。各区县教育行政部门、各学校要向社会公布教师有偿补课举报电话，开展专项</w:t>
      </w:r>
      <w:r>
        <w:rPr>
          <w:rFonts w:ascii="仿宋_GB2312" w:eastAsia="仿宋_GB2312" w:hAnsi="楷体" w:hint="eastAsia"/>
          <w:sz w:val="32"/>
          <w:szCs w:val="32"/>
          <w:shd w:val="clear" w:color="auto" w:fill="FFFFFF"/>
        </w:rPr>
        <w:lastRenderedPageBreak/>
        <w:t>督查和暗访工作，切实维护良好的教育和教师形象。</w:t>
      </w:r>
    </w:p>
    <w:p w:rsidR="00B122E4" w:rsidRDefault="006E4B47" w:rsidP="004B6D24">
      <w:pPr>
        <w:spacing w:line="600" w:lineRule="exact"/>
        <w:ind w:firstLineChars="200" w:firstLine="640"/>
        <w:rPr>
          <w:rFonts w:ascii="仿宋_GB2312" w:eastAsia="仿宋_GB2312"/>
          <w:sz w:val="32"/>
          <w:szCs w:val="32"/>
          <w:shd w:val="clear" w:color="auto" w:fill="FFFFFF"/>
        </w:rPr>
      </w:pPr>
      <w:r w:rsidRPr="008459D3">
        <w:rPr>
          <w:rFonts w:ascii="楷体" w:eastAsia="楷体" w:hAnsi="楷体" w:hint="eastAsia"/>
          <w:sz w:val="32"/>
          <w:szCs w:val="32"/>
          <w:shd w:val="clear" w:color="auto" w:fill="FFFFFF"/>
        </w:rPr>
        <w:t>（四）严格假期值班值守，强化信息渠道畅通。</w:t>
      </w:r>
      <w:r>
        <w:rPr>
          <w:rFonts w:ascii="仿宋_GB2312" w:eastAsia="仿宋_GB2312" w:hint="eastAsia"/>
          <w:sz w:val="32"/>
          <w:szCs w:val="32"/>
          <w:shd w:val="clear" w:color="auto" w:fill="FFFFFF"/>
        </w:rPr>
        <w:t>要切实加强假期24小时值班保卫工作，学校主要领导和带班领导确保通信联络畅通，值班人员必须坚守岗位。发生紧急、重要事项或重大突发事件，要立即启动应急预案，快速反应，妥善处置。同时，第一时间向上级主管部门报告，不得有迟报、漏报、瞒报行为。</w:t>
      </w:r>
    </w:p>
    <w:p w:rsidR="00B122E4" w:rsidRDefault="00B76704" w:rsidP="004B6D24">
      <w:pPr>
        <w:pStyle w:val="a7"/>
        <w:spacing w:before="0" w:beforeAutospacing="0" w:after="0" w:afterAutospacing="0" w:line="600" w:lineRule="exact"/>
        <w:ind w:firstLineChars="200" w:firstLine="640"/>
        <w:jc w:val="both"/>
        <w:rPr>
          <w:rFonts w:ascii="仿宋_GB2312" w:eastAsia="仿宋_GB2312" w:hAnsi="楷体"/>
          <w:sz w:val="32"/>
          <w:szCs w:val="32"/>
          <w:shd w:val="clear" w:color="auto" w:fill="FFFFFF"/>
        </w:rPr>
      </w:pPr>
      <w:r>
        <w:rPr>
          <w:rFonts w:ascii="仿宋_GB2312" w:eastAsia="仿宋_GB2312" w:hAnsi="楷体" w:hint="eastAsia"/>
          <w:sz w:val="32"/>
          <w:szCs w:val="32"/>
          <w:shd w:val="clear" w:color="auto" w:fill="FFFFFF"/>
        </w:rPr>
        <w:t>因疫情防控形势变化等原因，中小学寒假工作将按照上级最新要求进行调整安排，请各</w:t>
      </w:r>
      <w:proofErr w:type="gramStart"/>
      <w:r>
        <w:rPr>
          <w:rFonts w:ascii="仿宋_GB2312" w:eastAsia="仿宋_GB2312" w:hAnsi="楷体" w:hint="eastAsia"/>
          <w:sz w:val="32"/>
          <w:szCs w:val="32"/>
          <w:shd w:val="clear" w:color="auto" w:fill="FFFFFF"/>
        </w:rPr>
        <w:t>区县教体局</w:t>
      </w:r>
      <w:proofErr w:type="gramEnd"/>
      <w:r>
        <w:rPr>
          <w:rFonts w:ascii="仿宋_GB2312" w:eastAsia="仿宋_GB2312" w:hAnsi="楷体" w:hint="eastAsia"/>
          <w:sz w:val="32"/>
          <w:szCs w:val="32"/>
          <w:shd w:val="clear" w:color="auto" w:fill="FFFFFF"/>
        </w:rPr>
        <w:t>和各中小学、幼儿园要及时传达部署落实到位，确保安全、稳定、有序。</w:t>
      </w:r>
    </w:p>
    <w:p w:rsidR="00B76704" w:rsidRDefault="00B76704" w:rsidP="004B6D24">
      <w:pPr>
        <w:pStyle w:val="a7"/>
        <w:spacing w:before="0" w:beforeAutospacing="0" w:after="0" w:afterAutospacing="0" w:line="600" w:lineRule="exact"/>
        <w:ind w:firstLineChars="200" w:firstLine="640"/>
        <w:jc w:val="both"/>
        <w:rPr>
          <w:rFonts w:ascii="仿宋_GB2312" w:eastAsia="仿宋_GB2312" w:hAnsi="楷体"/>
          <w:sz w:val="32"/>
          <w:szCs w:val="32"/>
          <w:shd w:val="clear" w:color="auto" w:fill="FFFFFF"/>
        </w:rPr>
      </w:pPr>
    </w:p>
    <w:p w:rsidR="00E80AC1" w:rsidRDefault="00E80AC1" w:rsidP="004B6D24">
      <w:pPr>
        <w:pStyle w:val="a7"/>
        <w:spacing w:before="0" w:beforeAutospacing="0" w:after="0" w:afterAutospacing="0" w:line="600" w:lineRule="exact"/>
        <w:ind w:firstLineChars="200" w:firstLine="640"/>
        <w:jc w:val="both"/>
        <w:rPr>
          <w:rFonts w:ascii="仿宋_GB2312" w:eastAsia="仿宋_GB2312" w:hAnsi="楷体"/>
          <w:sz w:val="32"/>
          <w:szCs w:val="32"/>
          <w:shd w:val="clear" w:color="auto" w:fill="FFFFFF"/>
        </w:rPr>
      </w:pPr>
    </w:p>
    <w:p w:rsidR="00E80AC1" w:rsidRDefault="00E80AC1" w:rsidP="004B6D24">
      <w:pPr>
        <w:pStyle w:val="a7"/>
        <w:spacing w:before="0" w:beforeAutospacing="0" w:after="0" w:afterAutospacing="0" w:line="600" w:lineRule="exact"/>
        <w:ind w:firstLineChars="200" w:firstLine="640"/>
        <w:jc w:val="both"/>
        <w:rPr>
          <w:rFonts w:ascii="仿宋_GB2312" w:eastAsia="仿宋_GB2312" w:hAnsi="楷体"/>
          <w:sz w:val="32"/>
          <w:szCs w:val="32"/>
          <w:shd w:val="clear" w:color="auto" w:fill="FFFFFF"/>
        </w:rPr>
      </w:pPr>
    </w:p>
    <w:p w:rsidR="00E80AC1" w:rsidRPr="00E80AC1" w:rsidRDefault="00E80AC1" w:rsidP="004B6D24">
      <w:pPr>
        <w:spacing w:line="600" w:lineRule="exact"/>
        <w:ind w:firstLineChars="1600" w:firstLine="5120"/>
        <w:jc w:val="left"/>
        <w:rPr>
          <w:rFonts w:ascii="仿宋_GB2312" w:eastAsia="仿宋_GB2312" w:hAnsi="Times New Roman" w:cs="Times New Roman"/>
          <w:sz w:val="32"/>
          <w:szCs w:val="32"/>
        </w:rPr>
      </w:pPr>
      <w:r w:rsidRPr="00E80AC1">
        <w:rPr>
          <w:rFonts w:ascii="仿宋_GB2312" w:eastAsia="仿宋_GB2312" w:hAnsi="Times New Roman" w:cs="Times New Roman" w:hint="eastAsia"/>
          <w:sz w:val="32"/>
          <w:szCs w:val="32"/>
        </w:rPr>
        <w:t>济南市教育局办公室</w:t>
      </w:r>
    </w:p>
    <w:p w:rsidR="00B122E4" w:rsidRDefault="006E4B47" w:rsidP="00BF0F97">
      <w:pPr>
        <w:pStyle w:val="a7"/>
        <w:spacing w:before="0" w:beforeAutospacing="0" w:after="0" w:afterAutospacing="0" w:line="600" w:lineRule="exact"/>
        <w:ind w:firstLineChars="1700" w:firstLine="5440"/>
        <w:jc w:val="both"/>
        <w:rPr>
          <w:rFonts w:ascii="仿宋_GB2312" w:eastAsia="仿宋_GB2312" w:hAnsi="楷体"/>
          <w:sz w:val="32"/>
          <w:szCs w:val="32"/>
          <w:shd w:val="clear" w:color="auto" w:fill="FFFFFF"/>
        </w:rPr>
      </w:pPr>
      <w:r>
        <w:rPr>
          <w:rFonts w:ascii="仿宋_GB2312" w:eastAsia="仿宋_GB2312" w:hAnsi="楷体"/>
          <w:sz w:val="32"/>
          <w:szCs w:val="32"/>
          <w:shd w:val="clear" w:color="auto" w:fill="FFFFFF"/>
        </w:rPr>
        <w:t>2022年1月1</w:t>
      </w:r>
      <w:r w:rsidR="000446DB">
        <w:rPr>
          <w:rFonts w:ascii="仿宋_GB2312" w:eastAsia="仿宋_GB2312" w:hAnsi="楷体" w:hint="eastAsia"/>
          <w:sz w:val="32"/>
          <w:szCs w:val="32"/>
          <w:shd w:val="clear" w:color="auto" w:fill="FFFFFF"/>
        </w:rPr>
        <w:t>2</w:t>
      </w:r>
      <w:r>
        <w:rPr>
          <w:rFonts w:ascii="仿宋_GB2312" w:eastAsia="仿宋_GB2312" w:hAnsi="楷体"/>
          <w:sz w:val="32"/>
          <w:szCs w:val="32"/>
          <w:shd w:val="clear" w:color="auto" w:fill="FFFFFF"/>
        </w:rPr>
        <w:t>日</w:t>
      </w:r>
    </w:p>
    <w:p w:rsidR="00E80AC1" w:rsidRDefault="00E80AC1" w:rsidP="004B6D24">
      <w:pPr>
        <w:pStyle w:val="a7"/>
        <w:spacing w:before="0" w:beforeAutospacing="0" w:after="0" w:afterAutospacing="0" w:line="600" w:lineRule="exact"/>
        <w:ind w:firstLineChars="1600" w:firstLine="5120"/>
        <w:jc w:val="both"/>
        <w:rPr>
          <w:rFonts w:ascii="仿宋_GB2312" w:eastAsia="仿宋_GB2312" w:hAnsi="楷体"/>
          <w:sz w:val="32"/>
          <w:szCs w:val="32"/>
          <w:shd w:val="clear" w:color="auto" w:fill="FFFFFF"/>
        </w:rPr>
      </w:pPr>
    </w:p>
    <w:p w:rsidR="00E80AC1" w:rsidRPr="00E80AC1" w:rsidRDefault="00E80AC1" w:rsidP="004B6D24">
      <w:pPr>
        <w:autoSpaceDE w:val="0"/>
        <w:autoSpaceDN w:val="0"/>
        <w:spacing w:line="600" w:lineRule="exact"/>
        <w:ind w:firstLineChars="200" w:firstLine="640"/>
        <w:jc w:val="left"/>
        <w:rPr>
          <w:rFonts w:ascii="仿宋_GB2312" w:eastAsia="仿宋_GB2312" w:hAnsi="仿宋" w:cs="仿宋_GB2312"/>
          <w:kern w:val="0"/>
          <w:sz w:val="32"/>
          <w:szCs w:val="32"/>
          <w:lang w:val="zh-CN" w:bidi="zh-CN"/>
        </w:rPr>
      </w:pPr>
      <w:r w:rsidRPr="00E80AC1">
        <w:rPr>
          <w:rFonts w:ascii="仿宋_GB2312" w:eastAsia="仿宋_GB2312" w:hAnsi="仿宋" w:cs="仿宋_GB2312" w:hint="eastAsia"/>
          <w:kern w:val="0"/>
          <w:sz w:val="32"/>
          <w:szCs w:val="32"/>
          <w:lang w:val="zh-CN" w:bidi="zh-CN"/>
        </w:rPr>
        <w:t>（此件公开发布）</w:t>
      </w:r>
    </w:p>
    <w:p w:rsidR="00E80AC1" w:rsidRDefault="00E80AC1" w:rsidP="004B6D24">
      <w:pPr>
        <w:pStyle w:val="a7"/>
        <w:spacing w:before="0" w:beforeAutospacing="0" w:after="0" w:afterAutospacing="0" w:line="600" w:lineRule="exact"/>
        <w:ind w:firstLineChars="1600" w:firstLine="5783"/>
        <w:jc w:val="both"/>
        <w:rPr>
          <w:rFonts w:ascii="仿宋_GB2312" w:eastAsia="仿宋_GB2312"/>
          <w:b/>
          <w:sz w:val="36"/>
          <w:szCs w:val="36"/>
          <w:shd w:val="clear" w:color="auto" w:fill="FFFFFF"/>
        </w:rPr>
      </w:pPr>
    </w:p>
    <w:p w:rsidR="00E80AC1" w:rsidRDefault="00E80AC1" w:rsidP="004B6D24">
      <w:pPr>
        <w:pStyle w:val="a7"/>
        <w:spacing w:before="0" w:beforeAutospacing="0" w:after="0" w:afterAutospacing="0" w:line="540" w:lineRule="exact"/>
        <w:ind w:firstLineChars="1600" w:firstLine="5783"/>
        <w:jc w:val="both"/>
        <w:rPr>
          <w:rFonts w:ascii="仿宋_GB2312" w:eastAsia="仿宋_GB2312"/>
          <w:b/>
          <w:sz w:val="36"/>
          <w:szCs w:val="36"/>
          <w:shd w:val="clear" w:color="auto" w:fill="FFFFFF"/>
        </w:rPr>
      </w:pPr>
    </w:p>
    <w:p w:rsidR="00E80AC1" w:rsidRDefault="00E80AC1" w:rsidP="002A30A6">
      <w:pPr>
        <w:pStyle w:val="a7"/>
        <w:spacing w:before="0" w:beforeAutospacing="0" w:after="0" w:afterAutospacing="0" w:line="520" w:lineRule="exact"/>
        <w:ind w:firstLineChars="1600" w:firstLine="5783"/>
        <w:jc w:val="both"/>
        <w:rPr>
          <w:rFonts w:ascii="仿宋_GB2312" w:eastAsia="仿宋_GB2312"/>
          <w:b/>
          <w:sz w:val="36"/>
          <w:szCs w:val="36"/>
          <w:shd w:val="clear" w:color="auto" w:fill="FFFFFF"/>
        </w:rPr>
      </w:pPr>
    </w:p>
    <w:p w:rsidR="00E80AC1" w:rsidRDefault="00E80AC1" w:rsidP="004B6D24">
      <w:pPr>
        <w:pStyle w:val="a7"/>
        <w:spacing w:before="0" w:beforeAutospacing="0" w:after="0" w:afterAutospacing="0" w:line="480" w:lineRule="exact"/>
        <w:ind w:firstLineChars="1600" w:firstLine="5783"/>
        <w:jc w:val="both"/>
        <w:rPr>
          <w:rFonts w:ascii="仿宋_GB2312" w:eastAsia="仿宋_GB2312"/>
          <w:b/>
          <w:sz w:val="36"/>
          <w:szCs w:val="36"/>
          <w:shd w:val="clear" w:color="auto" w:fill="FFFFFF"/>
        </w:rPr>
      </w:pPr>
    </w:p>
    <w:p w:rsidR="00E80AC1" w:rsidRDefault="00E80AC1" w:rsidP="004B6D24">
      <w:pPr>
        <w:pStyle w:val="a7"/>
        <w:spacing w:before="0" w:beforeAutospacing="0" w:after="0" w:afterAutospacing="0" w:line="600" w:lineRule="exact"/>
        <w:ind w:firstLineChars="1600" w:firstLine="5783"/>
        <w:jc w:val="both"/>
        <w:rPr>
          <w:rFonts w:ascii="仿宋_GB2312" w:eastAsia="仿宋_GB2312"/>
          <w:b/>
          <w:sz w:val="36"/>
          <w:szCs w:val="36"/>
          <w:shd w:val="clear" w:color="auto" w:fill="FFFFFF"/>
        </w:rPr>
      </w:pPr>
    </w:p>
    <w:p w:rsidR="00E80AC1" w:rsidRPr="00E80AC1" w:rsidRDefault="00E80AC1" w:rsidP="004B6D24">
      <w:pPr>
        <w:widowControl/>
        <w:spacing w:line="600" w:lineRule="exact"/>
        <w:ind w:firstLineChars="200" w:firstLine="560"/>
        <w:jc w:val="left"/>
        <w:rPr>
          <w:rFonts w:ascii="宋体" w:eastAsia="仿宋" w:hAnsi="宋体" w:cs="Times New Roman"/>
          <w:sz w:val="28"/>
        </w:rPr>
      </w:pPr>
    </w:p>
    <w:p w:rsidR="00E80AC1" w:rsidRPr="00E80AC1" w:rsidRDefault="0059144A" w:rsidP="004B6D24">
      <w:pPr>
        <w:tabs>
          <w:tab w:val="left" w:pos="9020"/>
        </w:tabs>
        <w:spacing w:line="600" w:lineRule="exact"/>
        <w:ind w:right="51" w:firstLineChars="100" w:firstLine="220"/>
        <w:rPr>
          <w:rFonts w:ascii="仿宋_GB2312" w:eastAsia="仿宋_GB2312"/>
          <w:b/>
          <w:sz w:val="36"/>
          <w:szCs w:val="36"/>
          <w:shd w:val="clear" w:color="auto" w:fill="FFFFFF"/>
        </w:rPr>
      </w:pPr>
      <w:bookmarkStart w:id="1" w:name="OLE_LINK2"/>
      <w:r w:rsidRPr="0059144A">
        <w:rPr>
          <w:rFonts w:ascii="仿宋_GB2312" w:eastAsia="仿宋_GB2312" w:hAnsi="Tahoma" w:cs="Times New Roman"/>
          <w:noProof/>
          <w:sz w:val="22"/>
          <w:szCs w:val="32"/>
        </w:rPr>
        <w:pict>
          <v:line id="直线 4" o:spid="_x0000_s1028"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4pt" to="45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"/>
        </w:pict>
      </w:r>
      <w:r w:rsidRPr="0059144A">
        <w:rPr>
          <w:rFonts w:ascii="仿宋_GB2312" w:eastAsia="仿宋_GB2312" w:hAnsi="Tahoma" w:cs="Times New Roman"/>
          <w:noProof/>
          <w:sz w:val="22"/>
          <w:szCs w:val="32"/>
        </w:rPr>
        <w:pict>
          <v:line id="直线 3" o:spid="_x0000_s1027"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pt" to="4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"/>
        </w:pict>
      </w:r>
      <w:r w:rsidR="00E80AC1" w:rsidRPr="00E80AC1">
        <w:rPr>
          <w:rFonts w:ascii="仿宋_GB2312" w:eastAsia="仿宋_GB2312" w:hAnsi="仿宋" w:cs="Times New Roman" w:hint="eastAsia"/>
          <w:sz w:val="28"/>
          <w:szCs w:val="28"/>
        </w:rPr>
        <w:t>济南市教育局办公室</w:t>
      </w:r>
      <w:r w:rsidR="00E80AC1">
        <w:rPr>
          <w:rFonts w:ascii="仿宋_GB2312" w:eastAsia="仿宋_GB2312" w:hAnsi="仿宋" w:cs="Times New Roman" w:hint="eastAsia"/>
          <w:sz w:val="28"/>
          <w:szCs w:val="28"/>
        </w:rPr>
        <w:t xml:space="preserve">                      2022</w:t>
      </w:r>
      <w:r w:rsidR="00E80AC1" w:rsidRPr="00E80AC1">
        <w:rPr>
          <w:rFonts w:ascii="仿宋_GB2312" w:eastAsia="仿宋_GB2312" w:hAnsi="仿宋" w:cs="Times New Roman" w:hint="eastAsia"/>
          <w:sz w:val="28"/>
          <w:szCs w:val="28"/>
        </w:rPr>
        <w:t>年</w:t>
      </w:r>
      <w:r w:rsidR="00E80AC1">
        <w:rPr>
          <w:rFonts w:ascii="仿宋_GB2312" w:eastAsia="仿宋_GB2312" w:hAnsi="仿宋" w:cs="Times New Roman" w:hint="eastAsia"/>
          <w:sz w:val="28"/>
          <w:szCs w:val="28"/>
        </w:rPr>
        <w:t>1</w:t>
      </w:r>
      <w:r w:rsidR="00E80AC1" w:rsidRPr="00E80AC1">
        <w:rPr>
          <w:rFonts w:ascii="仿宋_GB2312" w:eastAsia="仿宋_GB2312" w:hAnsi="仿宋" w:cs="Times New Roman" w:hint="eastAsia"/>
          <w:sz w:val="28"/>
          <w:szCs w:val="28"/>
        </w:rPr>
        <w:t>月</w:t>
      </w:r>
      <w:r w:rsidR="00E80AC1">
        <w:rPr>
          <w:rFonts w:ascii="仿宋_GB2312" w:eastAsia="仿宋_GB2312" w:hAnsi="仿宋" w:cs="Times New Roman" w:hint="eastAsia"/>
          <w:sz w:val="28"/>
          <w:szCs w:val="28"/>
        </w:rPr>
        <w:t>12</w:t>
      </w:r>
      <w:r w:rsidR="00E80AC1" w:rsidRPr="00E80AC1">
        <w:rPr>
          <w:rFonts w:ascii="仿宋_GB2312" w:eastAsia="仿宋_GB2312" w:hAnsi="仿宋" w:cs="Times New Roman" w:hint="eastAsia"/>
          <w:sz w:val="28"/>
          <w:szCs w:val="28"/>
        </w:rPr>
        <w:t>日印发</w:t>
      </w:r>
      <w:bookmarkEnd w:id="1"/>
    </w:p>
    <w:sectPr w:rsidR="00E80AC1" w:rsidRPr="00E80AC1" w:rsidSect="004B6D24">
      <w:footerReference w:type="even" r:id="rId7"/>
      <w:footerReference w:type="default" r:id="rId8"/>
      <w:pgSz w:w="11906" w:h="16838" w:code="9"/>
      <w:pgMar w:top="1588" w:right="1418" w:bottom="1418" w:left="141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06E" w:rsidRDefault="00F6006E" w:rsidP="00B122E4">
      <w:r>
        <w:separator/>
      </w:r>
    </w:p>
  </w:endnote>
  <w:endnote w:type="continuationSeparator" w:id="1">
    <w:p w:rsidR="00F6006E" w:rsidRDefault="00F6006E" w:rsidP="00B122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10" w:usb3="00000000" w:csb0="0000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195925"/>
      <w:docPartObj>
        <w:docPartGallery w:val="Page Numbers (Bottom of Page)"/>
        <w:docPartUnique/>
      </w:docPartObj>
    </w:sdtPr>
    <w:sdtContent>
      <w:p w:rsidR="00E80AC1" w:rsidRDefault="0059144A">
        <w:pPr>
          <w:pStyle w:val="a5"/>
        </w:pPr>
        <w:r>
          <w:fldChar w:fldCharType="begin"/>
        </w:r>
        <w:r w:rsidR="00E80AC1">
          <w:instrText>PAGE   \* MERGEFORMAT</w:instrText>
        </w:r>
        <w:r>
          <w:fldChar w:fldCharType="separate"/>
        </w:r>
        <w:r w:rsidR="00BF0F97" w:rsidRPr="00BF0F97">
          <w:rPr>
            <w:noProof/>
            <w:lang w:val="zh-CN"/>
          </w:rPr>
          <w:t>-</w:t>
        </w:r>
        <w:r w:rsidR="00BF0F97">
          <w:rPr>
            <w:noProof/>
          </w:rPr>
          <w:t xml:space="preserve"> 10 -</w:t>
        </w:r>
        <w:r>
          <w:fldChar w:fldCharType="end"/>
        </w:r>
      </w:p>
    </w:sdtContent>
  </w:sdt>
  <w:p w:rsidR="00E80AC1" w:rsidRDefault="00E80AC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420452"/>
      <w:docPartObj>
        <w:docPartGallery w:val="Page Numbers (Bottom of Page)"/>
        <w:docPartUnique/>
      </w:docPartObj>
    </w:sdtPr>
    <w:sdtContent>
      <w:p w:rsidR="00E80AC1" w:rsidRDefault="0059144A">
        <w:pPr>
          <w:pStyle w:val="a5"/>
          <w:jc w:val="right"/>
        </w:pPr>
        <w:r>
          <w:fldChar w:fldCharType="begin"/>
        </w:r>
        <w:r w:rsidR="00E80AC1">
          <w:instrText>PAGE   \* MERGEFORMAT</w:instrText>
        </w:r>
        <w:r>
          <w:fldChar w:fldCharType="separate"/>
        </w:r>
        <w:r w:rsidR="00BF0F97" w:rsidRPr="00BF0F97">
          <w:rPr>
            <w:noProof/>
            <w:lang w:val="zh-CN"/>
          </w:rPr>
          <w:t>-</w:t>
        </w:r>
        <w:r w:rsidR="00BF0F97">
          <w:rPr>
            <w:noProof/>
          </w:rPr>
          <w:t xml:space="preserve"> 9 -</w:t>
        </w:r>
        <w:r>
          <w:fldChar w:fldCharType="end"/>
        </w:r>
      </w:p>
    </w:sdtContent>
  </w:sdt>
  <w:p w:rsidR="00B122E4" w:rsidRDefault="00B122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06E" w:rsidRDefault="00F6006E" w:rsidP="00B122E4">
      <w:r>
        <w:separator/>
      </w:r>
    </w:p>
  </w:footnote>
  <w:footnote w:type="continuationSeparator" w:id="1">
    <w:p w:rsidR="00F6006E" w:rsidRDefault="00F6006E" w:rsidP="00B122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3255"/>
    <w:rsid w:val="0004067E"/>
    <w:rsid w:val="000446DB"/>
    <w:rsid w:val="000511D3"/>
    <w:rsid w:val="0007765E"/>
    <w:rsid w:val="00092646"/>
    <w:rsid w:val="000A0421"/>
    <w:rsid w:val="000D51E5"/>
    <w:rsid w:val="000F278C"/>
    <w:rsid w:val="00123710"/>
    <w:rsid w:val="00134558"/>
    <w:rsid w:val="001377F8"/>
    <w:rsid w:val="00156B8F"/>
    <w:rsid w:val="00190562"/>
    <w:rsid w:val="0019169D"/>
    <w:rsid w:val="001C29FA"/>
    <w:rsid w:val="001D494D"/>
    <w:rsid w:val="001D4CB0"/>
    <w:rsid w:val="00203EC5"/>
    <w:rsid w:val="00213A19"/>
    <w:rsid w:val="00246D67"/>
    <w:rsid w:val="00250F06"/>
    <w:rsid w:val="00270747"/>
    <w:rsid w:val="0028492C"/>
    <w:rsid w:val="002A30A6"/>
    <w:rsid w:val="002E10D5"/>
    <w:rsid w:val="002F2082"/>
    <w:rsid w:val="003071FA"/>
    <w:rsid w:val="003665EA"/>
    <w:rsid w:val="00394562"/>
    <w:rsid w:val="00395AB0"/>
    <w:rsid w:val="003A443B"/>
    <w:rsid w:val="003A4729"/>
    <w:rsid w:val="00403DF4"/>
    <w:rsid w:val="0046069B"/>
    <w:rsid w:val="00472D16"/>
    <w:rsid w:val="00482C9B"/>
    <w:rsid w:val="004A1142"/>
    <w:rsid w:val="004A44A4"/>
    <w:rsid w:val="004A7E37"/>
    <w:rsid w:val="004B6D24"/>
    <w:rsid w:val="004D0FBF"/>
    <w:rsid w:val="004E1BD8"/>
    <w:rsid w:val="004F0303"/>
    <w:rsid w:val="005727C4"/>
    <w:rsid w:val="00577CFD"/>
    <w:rsid w:val="0059144A"/>
    <w:rsid w:val="00594A58"/>
    <w:rsid w:val="005C2D3B"/>
    <w:rsid w:val="00663255"/>
    <w:rsid w:val="00685002"/>
    <w:rsid w:val="00690B1D"/>
    <w:rsid w:val="0069463C"/>
    <w:rsid w:val="00695D35"/>
    <w:rsid w:val="006A4DA7"/>
    <w:rsid w:val="006B5902"/>
    <w:rsid w:val="006E46FA"/>
    <w:rsid w:val="006E4B47"/>
    <w:rsid w:val="00710755"/>
    <w:rsid w:val="007314A6"/>
    <w:rsid w:val="0074410A"/>
    <w:rsid w:val="0075045D"/>
    <w:rsid w:val="00761C4B"/>
    <w:rsid w:val="00784FC2"/>
    <w:rsid w:val="007A0E87"/>
    <w:rsid w:val="007A7DDE"/>
    <w:rsid w:val="007B3552"/>
    <w:rsid w:val="007C61EA"/>
    <w:rsid w:val="007E7E7A"/>
    <w:rsid w:val="007F1A0E"/>
    <w:rsid w:val="0081183D"/>
    <w:rsid w:val="00824FCF"/>
    <w:rsid w:val="008459D3"/>
    <w:rsid w:val="00850037"/>
    <w:rsid w:val="00895488"/>
    <w:rsid w:val="0089747D"/>
    <w:rsid w:val="00897629"/>
    <w:rsid w:val="008976C5"/>
    <w:rsid w:val="008F62A4"/>
    <w:rsid w:val="00910A6A"/>
    <w:rsid w:val="009314E3"/>
    <w:rsid w:val="009564B9"/>
    <w:rsid w:val="00972645"/>
    <w:rsid w:val="00997CC1"/>
    <w:rsid w:val="009A110F"/>
    <w:rsid w:val="009A7E1E"/>
    <w:rsid w:val="009B4376"/>
    <w:rsid w:val="009C1E93"/>
    <w:rsid w:val="009C3047"/>
    <w:rsid w:val="009D72F8"/>
    <w:rsid w:val="009E25A2"/>
    <w:rsid w:val="009F0027"/>
    <w:rsid w:val="00A06FDC"/>
    <w:rsid w:val="00A468B7"/>
    <w:rsid w:val="00A46D89"/>
    <w:rsid w:val="00AB2336"/>
    <w:rsid w:val="00AF2974"/>
    <w:rsid w:val="00AF572D"/>
    <w:rsid w:val="00B00F30"/>
    <w:rsid w:val="00B122E4"/>
    <w:rsid w:val="00B20B8B"/>
    <w:rsid w:val="00B20B8C"/>
    <w:rsid w:val="00B67393"/>
    <w:rsid w:val="00B76704"/>
    <w:rsid w:val="00BA2846"/>
    <w:rsid w:val="00BA2C04"/>
    <w:rsid w:val="00BB1CCD"/>
    <w:rsid w:val="00BD0E45"/>
    <w:rsid w:val="00BD2B63"/>
    <w:rsid w:val="00BE2699"/>
    <w:rsid w:val="00BE63F7"/>
    <w:rsid w:val="00BF0F97"/>
    <w:rsid w:val="00BF2306"/>
    <w:rsid w:val="00C0021A"/>
    <w:rsid w:val="00C20BFA"/>
    <w:rsid w:val="00C253FD"/>
    <w:rsid w:val="00C41E2B"/>
    <w:rsid w:val="00C54ACB"/>
    <w:rsid w:val="00C6387A"/>
    <w:rsid w:val="00C70476"/>
    <w:rsid w:val="00C8508F"/>
    <w:rsid w:val="00C95A57"/>
    <w:rsid w:val="00CC29E3"/>
    <w:rsid w:val="00CC570A"/>
    <w:rsid w:val="00CD5C2B"/>
    <w:rsid w:val="00CE5F22"/>
    <w:rsid w:val="00D36FA0"/>
    <w:rsid w:val="00D654FA"/>
    <w:rsid w:val="00D67218"/>
    <w:rsid w:val="00D83C7A"/>
    <w:rsid w:val="00D927E6"/>
    <w:rsid w:val="00DF195D"/>
    <w:rsid w:val="00E05203"/>
    <w:rsid w:val="00E05EEC"/>
    <w:rsid w:val="00E065FE"/>
    <w:rsid w:val="00E10EE4"/>
    <w:rsid w:val="00E20EC9"/>
    <w:rsid w:val="00E30F60"/>
    <w:rsid w:val="00E37AE4"/>
    <w:rsid w:val="00E37D44"/>
    <w:rsid w:val="00E62BFF"/>
    <w:rsid w:val="00E76339"/>
    <w:rsid w:val="00E80AC1"/>
    <w:rsid w:val="00E843A7"/>
    <w:rsid w:val="00EC0203"/>
    <w:rsid w:val="00EC4957"/>
    <w:rsid w:val="00EF1364"/>
    <w:rsid w:val="00EF136E"/>
    <w:rsid w:val="00F17257"/>
    <w:rsid w:val="00F2392D"/>
    <w:rsid w:val="00F3079E"/>
    <w:rsid w:val="00F6006E"/>
    <w:rsid w:val="00F660C3"/>
    <w:rsid w:val="00F8174F"/>
    <w:rsid w:val="00F82DBA"/>
    <w:rsid w:val="00FA5F9D"/>
    <w:rsid w:val="00FB18AA"/>
    <w:rsid w:val="00FE626B"/>
    <w:rsid w:val="00FF3D67"/>
    <w:rsid w:val="00FF6D2E"/>
    <w:rsid w:val="02B639B2"/>
    <w:rsid w:val="0B84338B"/>
    <w:rsid w:val="16206B16"/>
    <w:rsid w:val="1DD2116E"/>
    <w:rsid w:val="218502FC"/>
    <w:rsid w:val="2D010ABB"/>
    <w:rsid w:val="3A647D60"/>
    <w:rsid w:val="3C5466BA"/>
    <w:rsid w:val="4AA246B9"/>
    <w:rsid w:val="67A34B40"/>
    <w:rsid w:val="6A5A18DD"/>
    <w:rsid w:val="7375061D"/>
    <w:rsid w:val="7A3C39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122E4"/>
    <w:pPr>
      <w:jc w:val="left"/>
    </w:pPr>
  </w:style>
  <w:style w:type="paragraph" w:styleId="a4">
    <w:name w:val="Balloon Text"/>
    <w:basedOn w:val="a"/>
    <w:link w:val="Char0"/>
    <w:uiPriority w:val="99"/>
    <w:semiHidden/>
    <w:unhideWhenUsed/>
    <w:qFormat/>
    <w:rsid w:val="00B122E4"/>
    <w:rPr>
      <w:sz w:val="18"/>
      <w:szCs w:val="18"/>
    </w:rPr>
  </w:style>
  <w:style w:type="paragraph" w:styleId="a5">
    <w:name w:val="footer"/>
    <w:basedOn w:val="a"/>
    <w:link w:val="Char1"/>
    <w:uiPriority w:val="99"/>
    <w:unhideWhenUsed/>
    <w:rsid w:val="00B122E4"/>
    <w:pPr>
      <w:tabs>
        <w:tab w:val="center" w:pos="4153"/>
        <w:tab w:val="right" w:pos="8306"/>
      </w:tabs>
      <w:snapToGrid w:val="0"/>
      <w:jc w:val="left"/>
    </w:pPr>
    <w:rPr>
      <w:sz w:val="18"/>
      <w:szCs w:val="18"/>
    </w:rPr>
  </w:style>
  <w:style w:type="paragraph" w:styleId="a6">
    <w:name w:val="header"/>
    <w:basedOn w:val="a"/>
    <w:link w:val="Char2"/>
    <w:uiPriority w:val="99"/>
    <w:unhideWhenUsed/>
    <w:rsid w:val="00B122E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122E4"/>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B122E4"/>
    <w:rPr>
      <w:b/>
      <w:bCs/>
    </w:rPr>
  </w:style>
  <w:style w:type="character" w:styleId="a9">
    <w:name w:val="Strong"/>
    <w:basedOn w:val="a0"/>
    <w:uiPriority w:val="22"/>
    <w:qFormat/>
    <w:rsid w:val="00B122E4"/>
    <w:rPr>
      <w:b/>
      <w:bCs/>
    </w:rPr>
  </w:style>
  <w:style w:type="character" w:styleId="aa">
    <w:name w:val="Hyperlink"/>
    <w:basedOn w:val="a0"/>
    <w:uiPriority w:val="99"/>
    <w:semiHidden/>
    <w:unhideWhenUsed/>
    <w:rsid w:val="00B122E4"/>
    <w:rPr>
      <w:color w:val="0000FF"/>
      <w:u w:val="single"/>
    </w:rPr>
  </w:style>
  <w:style w:type="character" w:styleId="ab">
    <w:name w:val="annotation reference"/>
    <w:basedOn w:val="a0"/>
    <w:uiPriority w:val="99"/>
    <w:semiHidden/>
    <w:unhideWhenUsed/>
    <w:rsid w:val="00B122E4"/>
    <w:rPr>
      <w:sz w:val="21"/>
      <w:szCs w:val="21"/>
    </w:rPr>
  </w:style>
  <w:style w:type="character" w:customStyle="1" w:styleId="Char2">
    <w:name w:val="页眉 Char"/>
    <w:basedOn w:val="a0"/>
    <w:link w:val="a6"/>
    <w:uiPriority w:val="99"/>
    <w:rsid w:val="00B122E4"/>
    <w:rPr>
      <w:sz w:val="18"/>
      <w:szCs w:val="18"/>
    </w:rPr>
  </w:style>
  <w:style w:type="character" w:customStyle="1" w:styleId="Char1">
    <w:name w:val="页脚 Char"/>
    <w:basedOn w:val="a0"/>
    <w:link w:val="a5"/>
    <w:uiPriority w:val="99"/>
    <w:rsid w:val="00B122E4"/>
    <w:rPr>
      <w:sz w:val="18"/>
      <w:szCs w:val="18"/>
    </w:rPr>
  </w:style>
  <w:style w:type="character" w:customStyle="1" w:styleId="apple-converted-space">
    <w:name w:val="apple-converted-space"/>
    <w:basedOn w:val="a0"/>
    <w:qFormat/>
    <w:rsid w:val="00B122E4"/>
  </w:style>
  <w:style w:type="character" w:customStyle="1" w:styleId="Char0">
    <w:name w:val="批注框文本 Char"/>
    <w:basedOn w:val="a0"/>
    <w:link w:val="a4"/>
    <w:uiPriority w:val="99"/>
    <w:semiHidden/>
    <w:rsid w:val="00B122E4"/>
    <w:rPr>
      <w:sz w:val="18"/>
      <w:szCs w:val="18"/>
    </w:rPr>
  </w:style>
  <w:style w:type="character" w:customStyle="1" w:styleId="Char">
    <w:name w:val="批注文字 Char"/>
    <w:basedOn w:val="a0"/>
    <w:link w:val="a3"/>
    <w:uiPriority w:val="99"/>
    <w:semiHidden/>
    <w:rsid w:val="00B122E4"/>
    <w:rPr>
      <w:kern w:val="2"/>
      <w:sz w:val="21"/>
      <w:szCs w:val="22"/>
    </w:rPr>
  </w:style>
  <w:style w:type="character" w:customStyle="1" w:styleId="Char3">
    <w:name w:val="批注主题 Char"/>
    <w:basedOn w:val="Char"/>
    <w:link w:val="a8"/>
    <w:uiPriority w:val="99"/>
    <w:semiHidden/>
    <w:rsid w:val="00B122E4"/>
    <w:rPr>
      <w:b/>
      <w:bCs/>
      <w:kern w:val="2"/>
      <w:sz w:val="21"/>
      <w:szCs w:val="22"/>
    </w:rPr>
  </w:style>
  <w:style w:type="paragraph" w:styleId="ac">
    <w:name w:val="Date"/>
    <w:basedOn w:val="a"/>
    <w:next w:val="a"/>
    <w:link w:val="Char4"/>
    <w:uiPriority w:val="99"/>
    <w:semiHidden/>
    <w:unhideWhenUsed/>
    <w:rsid w:val="00E80AC1"/>
    <w:pPr>
      <w:ind w:leftChars="2500" w:left="100"/>
    </w:pPr>
  </w:style>
  <w:style w:type="character" w:customStyle="1" w:styleId="Char4">
    <w:name w:val="日期 Char"/>
    <w:basedOn w:val="a0"/>
    <w:link w:val="ac"/>
    <w:uiPriority w:val="99"/>
    <w:semiHidden/>
    <w:rsid w:val="00E80AC1"/>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122E4"/>
    <w:pPr>
      <w:jc w:val="left"/>
    </w:pPr>
  </w:style>
  <w:style w:type="paragraph" w:styleId="a4">
    <w:name w:val="Balloon Text"/>
    <w:basedOn w:val="a"/>
    <w:link w:val="Char0"/>
    <w:uiPriority w:val="99"/>
    <w:semiHidden/>
    <w:unhideWhenUsed/>
    <w:qFormat/>
    <w:rsid w:val="00B122E4"/>
    <w:rPr>
      <w:sz w:val="18"/>
      <w:szCs w:val="18"/>
    </w:rPr>
  </w:style>
  <w:style w:type="paragraph" w:styleId="a5">
    <w:name w:val="footer"/>
    <w:basedOn w:val="a"/>
    <w:link w:val="Char1"/>
    <w:uiPriority w:val="99"/>
    <w:unhideWhenUsed/>
    <w:rsid w:val="00B122E4"/>
    <w:pPr>
      <w:tabs>
        <w:tab w:val="center" w:pos="4153"/>
        <w:tab w:val="right" w:pos="8306"/>
      </w:tabs>
      <w:snapToGrid w:val="0"/>
      <w:jc w:val="left"/>
    </w:pPr>
    <w:rPr>
      <w:sz w:val="18"/>
      <w:szCs w:val="18"/>
    </w:rPr>
  </w:style>
  <w:style w:type="paragraph" w:styleId="a6">
    <w:name w:val="header"/>
    <w:basedOn w:val="a"/>
    <w:link w:val="Char2"/>
    <w:uiPriority w:val="99"/>
    <w:unhideWhenUsed/>
    <w:rsid w:val="00B122E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122E4"/>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B122E4"/>
    <w:rPr>
      <w:b/>
      <w:bCs/>
    </w:rPr>
  </w:style>
  <w:style w:type="character" w:styleId="a9">
    <w:name w:val="Strong"/>
    <w:basedOn w:val="a0"/>
    <w:uiPriority w:val="22"/>
    <w:qFormat/>
    <w:rsid w:val="00B122E4"/>
    <w:rPr>
      <w:b/>
      <w:bCs/>
    </w:rPr>
  </w:style>
  <w:style w:type="character" w:styleId="aa">
    <w:name w:val="Hyperlink"/>
    <w:basedOn w:val="a0"/>
    <w:uiPriority w:val="99"/>
    <w:semiHidden/>
    <w:unhideWhenUsed/>
    <w:rsid w:val="00B122E4"/>
    <w:rPr>
      <w:color w:val="0000FF"/>
      <w:u w:val="single"/>
    </w:rPr>
  </w:style>
  <w:style w:type="character" w:styleId="ab">
    <w:name w:val="annotation reference"/>
    <w:basedOn w:val="a0"/>
    <w:uiPriority w:val="99"/>
    <w:semiHidden/>
    <w:unhideWhenUsed/>
    <w:rsid w:val="00B122E4"/>
    <w:rPr>
      <w:sz w:val="21"/>
      <w:szCs w:val="21"/>
    </w:rPr>
  </w:style>
  <w:style w:type="character" w:customStyle="1" w:styleId="Char2">
    <w:name w:val="页眉 Char"/>
    <w:basedOn w:val="a0"/>
    <w:link w:val="a6"/>
    <w:uiPriority w:val="99"/>
    <w:rsid w:val="00B122E4"/>
    <w:rPr>
      <w:sz w:val="18"/>
      <w:szCs w:val="18"/>
    </w:rPr>
  </w:style>
  <w:style w:type="character" w:customStyle="1" w:styleId="Char1">
    <w:name w:val="页脚 Char"/>
    <w:basedOn w:val="a0"/>
    <w:link w:val="a5"/>
    <w:uiPriority w:val="99"/>
    <w:rsid w:val="00B122E4"/>
    <w:rPr>
      <w:sz w:val="18"/>
      <w:szCs w:val="18"/>
    </w:rPr>
  </w:style>
  <w:style w:type="character" w:customStyle="1" w:styleId="apple-converted-space">
    <w:name w:val="apple-converted-space"/>
    <w:basedOn w:val="a0"/>
    <w:qFormat/>
    <w:rsid w:val="00B122E4"/>
  </w:style>
  <w:style w:type="character" w:customStyle="1" w:styleId="Char0">
    <w:name w:val="批注框文本 Char"/>
    <w:basedOn w:val="a0"/>
    <w:link w:val="a4"/>
    <w:uiPriority w:val="99"/>
    <w:semiHidden/>
    <w:rsid w:val="00B122E4"/>
    <w:rPr>
      <w:sz w:val="18"/>
      <w:szCs w:val="18"/>
    </w:rPr>
  </w:style>
  <w:style w:type="character" w:customStyle="1" w:styleId="Char">
    <w:name w:val="批注文字 Char"/>
    <w:basedOn w:val="a0"/>
    <w:link w:val="a3"/>
    <w:uiPriority w:val="99"/>
    <w:semiHidden/>
    <w:rsid w:val="00B122E4"/>
    <w:rPr>
      <w:kern w:val="2"/>
      <w:sz w:val="21"/>
      <w:szCs w:val="22"/>
    </w:rPr>
  </w:style>
  <w:style w:type="character" w:customStyle="1" w:styleId="Char3">
    <w:name w:val="批注主题 Char"/>
    <w:basedOn w:val="Char"/>
    <w:link w:val="a8"/>
    <w:uiPriority w:val="99"/>
    <w:semiHidden/>
    <w:rsid w:val="00B122E4"/>
    <w:rPr>
      <w:b/>
      <w:bCs/>
      <w:kern w:val="2"/>
      <w:sz w:val="21"/>
      <w:szCs w:val="22"/>
    </w:rPr>
  </w:style>
  <w:style w:type="paragraph" w:styleId="ac">
    <w:name w:val="Date"/>
    <w:basedOn w:val="a"/>
    <w:next w:val="a"/>
    <w:link w:val="Char4"/>
    <w:uiPriority w:val="99"/>
    <w:semiHidden/>
    <w:unhideWhenUsed/>
    <w:rsid w:val="00E80AC1"/>
    <w:pPr>
      <w:ind w:leftChars="2500" w:left="100"/>
    </w:pPr>
  </w:style>
  <w:style w:type="character" w:customStyle="1" w:styleId="Char4">
    <w:name w:val="日期 Char"/>
    <w:basedOn w:val="a0"/>
    <w:link w:val="ac"/>
    <w:uiPriority w:val="99"/>
    <w:semiHidden/>
    <w:rsid w:val="00E80AC1"/>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811</Words>
  <Characters>4627</Characters>
  <Application>Microsoft Office Word</Application>
  <DocSecurity>0</DocSecurity>
  <Lines>38</Lines>
  <Paragraphs>10</Paragraphs>
  <ScaleCrop>false</ScaleCrop>
  <Company>Microsoft</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China</cp:lastModifiedBy>
  <cp:revision>16</cp:revision>
  <cp:lastPrinted>2022-01-12T02:13:00Z</cp:lastPrinted>
  <dcterms:created xsi:type="dcterms:W3CDTF">2022-01-12T01:58:00Z</dcterms:created>
  <dcterms:modified xsi:type="dcterms:W3CDTF">2022-06-23T07:39:00Z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7FB0DF34C0D3443E89CFA9A82A4FB864</vt:lpwstr>
  </property>
</Properties>
</file>