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8"/>
        <w:gridCol w:w="1467"/>
      </w:tblGrid>
      <w:tr w14:paraId="6ADC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737A7C83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济南市教育局</w:t>
            </w:r>
          </w:p>
        </w:tc>
        <w:tc>
          <w:tcPr>
            <w:tcW w:w="14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7AF4B">
            <w:pPr>
              <w:spacing w:line="1760" w:lineRule="exact"/>
              <w:rPr>
                <w:rFonts w:ascii="宋体" w:hAnsi="宋体" w:eastAsia="方正小标宋简体" w:cs="Times New Roman"/>
                <w:w w:val="50"/>
                <w:kern w:val="0"/>
                <w:sz w:val="144"/>
                <w:szCs w:val="1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w w:val="50"/>
                <w:kern w:val="0"/>
                <w:sz w:val="144"/>
                <w:szCs w:val="144"/>
              </w:rPr>
              <w:t>文件</w:t>
            </w:r>
          </w:p>
        </w:tc>
      </w:tr>
      <w:tr w14:paraId="3948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2B2305F2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中共济南市委宣传部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7E6A8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64CF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373DD35E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w w:val="8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中共济南市委社会工作部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29736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5713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14CC2031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济南市发展和改革委员会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BC726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675A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312C5219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w w:val="8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济南市科学技术局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65729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6D93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0BDE690B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济南市民政局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08463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3B59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7A4A6BCC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济南市司法局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66CD2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6A99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5A88DC50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济南市财政局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8DBED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780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368F5B88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济南市人力资源和社会保障局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7539D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6947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076387F9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济南市农业农村局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40CB0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3806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3A8D6BE6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济南市文化和旅游局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134E3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0A07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7A49EE9C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济南市统计局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3E1BE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2465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000E1458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共青团济南市委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F15D6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4E5B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676488B6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济南市妇女联合会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D99A4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5783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8" w:type="dxa"/>
            <w:tcMar>
              <w:left w:w="0" w:type="dxa"/>
              <w:right w:w="0" w:type="dxa"/>
            </w:tcMar>
            <w:vAlign w:val="center"/>
          </w:tcPr>
          <w:p w14:paraId="15958357">
            <w:pPr>
              <w:spacing w:line="440" w:lineRule="exact"/>
              <w:jc w:val="distribute"/>
              <w:rPr>
                <w:rFonts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Times New Roman"/>
                <w:color w:val="FF0000"/>
                <w:kern w:val="0"/>
                <w:sz w:val="44"/>
                <w:szCs w:val="44"/>
              </w:rPr>
              <w:t>济南市科学技术协会</w:t>
            </w:r>
          </w:p>
        </w:tc>
        <w:tc>
          <w:tcPr>
            <w:tcW w:w="14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C5A61">
            <w:pPr>
              <w:spacing w:line="592" w:lineRule="exac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5D69BECE">
      <w:pPr>
        <w:spacing w:line="600" w:lineRule="exact"/>
        <w:jc w:val="center"/>
        <w:rPr>
          <w:rFonts w:ascii="宋体" w:hAnsi="宋体"/>
        </w:rPr>
      </w:pPr>
    </w:p>
    <w:p w14:paraId="3CC9C32C">
      <w:pPr>
        <w:jc w:val="center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济教发〔</w:t>
      </w:r>
      <w:r>
        <w:rPr>
          <w:rFonts w:ascii="宋体" w:hAnsi="宋体" w:eastAsia="仿宋_GB2312" w:cs="仿宋_GB2312"/>
          <w:sz w:val="32"/>
          <w:szCs w:val="32"/>
        </w:rPr>
        <w:t>202</w:t>
      </w:r>
      <w:r>
        <w:rPr>
          <w:rFonts w:hint="eastAsia" w:ascii="宋体" w:hAnsi="宋体" w:eastAsia="仿宋_GB2312" w:cs="仿宋_GB2312"/>
          <w:sz w:val="32"/>
          <w:szCs w:val="32"/>
        </w:rPr>
        <w:t>5〕12号</w:t>
      </w:r>
    </w:p>
    <w:p w14:paraId="23513CC3">
      <w:pPr>
        <w:spacing w:line="440" w:lineRule="exact"/>
        <w:rPr>
          <w:rFonts w:ascii="宋体" w:hAnsi="宋体"/>
        </w:rPr>
      </w:pPr>
      <w:r>
        <w:rPr>
          <w:rFonts w:ascii="宋体" w:hAnsi="宋体" w:cs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77470</wp:posOffset>
                </wp:positionV>
                <wp:extent cx="5615940" cy="635"/>
                <wp:effectExtent l="0" t="0" r="22860" b="374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6.1pt;height:0.05pt;width:442.2pt;z-index:251659264;mso-width-relative:page;mso-height-relative:page;" filled="f" stroked="t" coordsize="21600,21600" o:gfxdata="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PqIYNUA&#10;AAAHAQAADwAAAAAAAAABACAAAAAiAAAAZHJzL2Rvd25yZXYueG1sUEsBAhQAFAAAAAgAh07iQCHb&#10;B87pAQAArQMAAA4AAAAAAAAAAQAgAAAAJA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E94CD24">
      <w:pPr>
        <w:adjustRightInd w:val="0"/>
        <w:snapToGrid w:val="0"/>
        <w:spacing w:line="540" w:lineRule="exact"/>
        <w:jc w:val="left"/>
        <w:rPr>
          <w:rFonts w:ascii="宋体" w:hAnsi="宋体" w:eastAsia="黑体"/>
        </w:rPr>
      </w:pPr>
    </w:p>
    <w:p w14:paraId="2D8EE925">
      <w:pPr>
        <w:adjustRightInd w:val="0"/>
        <w:snapToGrid w:val="0"/>
        <w:spacing w:line="54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济南市教育局等十五部门</w:t>
      </w:r>
    </w:p>
    <w:p w14:paraId="5E930F13">
      <w:pPr>
        <w:adjustRightInd w:val="0"/>
        <w:snapToGrid w:val="0"/>
        <w:spacing w:line="540" w:lineRule="exact"/>
        <w:jc w:val="center"/>
        <w:rPr>
          <w:rFonts w:ascii="宋体" w:hAnsi="宋体" w:eastAsia="方正小标宋_GBK" w:cs="FZXiaoBiaoSong-B05S"/>
          <w:spacing w:val="9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关于转发</w:t>
      </w:r>
      <w:r>
        <w:rPr>
          <w:rFonts w:hint="eastAsia" w:ascii="宋体" w:hAnsi="宋体" w:eastAsia="方正小标宋_GBK" w:cs="方正小标宋_GBK"/>
          <w:sz w:val="44"/>
          <w:szCs w:val="44"/>
        </w:rPr>
        <w:t>《</w:t>
      </w:r>
      <w:bookmarkStart w:id="2" w:name="OLE_LINK2"/>
      <w:bookmarkStart w:id="3" w:name="OLE_LINK1"/>
      <w:r>
        <w:rPr>
          <w:rFonts w:hint="eastAsia" w:ascii="宋体" w:hAnsi="宋体" w:eastAsia="方正小标宋_GBK" w:cs="方正小标宋_GBK"/>
          <w:sz w:val="44"/>
          <w:szCs w:val="44"/>
        </w:rPr>
        <w:t>山东省教育厅等十五部门</w:t>
      </w:r>
      <w:r>
        <w:rPr>
          <w:rFonts w:hint="eastAsia" w:ascii="宋体" w:hAnsi="宋体" w:eastAsia="方正小标宋_GBK" w:cs="华文中宋"/>
          <w:sz w:val="44"/>
          <w:szCs w:val="44"/>
        </w:rPr>
        <w:t>关于</w:t>
      </w:r>
      <w:r>
        <w:rPr>
          <w:rFonts w:hint="eastAsia" w:ascii="宋体" w:hAnsi="宋体" w:eastAsia="方正小标宋_GBK" w:cs="FZXiaoBiaoSong-B05S"/>
          <w:spacing w:val="9"/>
          <w:sz w:val="44"/>
          <w:szCs w:val="44"/>
        </w:rPr>
        <w:t>推进新时代山东省社区教育高质量发展的</w:t>
      </w:r>
    </w:p>
    <w:p w14:paraId="4AB6358D">
      <w:pPr>
        <w:adjustRightInd w:val="0"/>
        <w:snapToGrid w:val="0"/>
        <w:spacing w:line="54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 w:cs="FZXiaoBiaoSong-B05S"/>
          <w:spacing w:val="9"/>
          <w:sz w:val="44"/>
          <w:szCs w:val="44"/>
        </w:rPr>
        <w:t>意见</w:t>
      </w:r>
      <w:bookmarkEnd w:id="2"/>
      <w:bookmarkEnd w:id="3"/>
      <w:r>
        <w:rPr>
          <w:rFonts w:hint="eastAsia" w:ascii="宋体" w:hAnsi="宋体" w:eastAsia="方正小标宋_GBK" w:cs="方正小标宋_GBK"/>
          <w:sz w:val="44"/>
          <w:szCs w:val="44"/>
        </w:rPr>
        <w:t>》的通知</w:t>
      </w:r>
      <w:bookmarkEnd w:id="0"/>
      <w:bookmarkEnd w:id="1"/>
    </w:p>
    <w:p w14:paraId="4B314068">
      <w:pPr>
        <w:adjustRightInd w:val="0"/>
        <w:snapToGrid w:val="0"/>
        <w:spacing w:line="480" w:lineRule="exact"/>
        <w:rPr>
          <w:rFonts w:ascii="宋体" w:hAnsi="宋体"/>
          <w:sz w:val="32"/>
          <w:szCs w:val="32"/>
        </w:rPr>
      </w:pPr>
    </w:p>
    <w:p w14:paraId="3B80BBFC">
      <w:pPr>
        <w:adjustRightInd w:val="0"/>
        <w:snapToGrid w:val="0"/>
        <w:spacing w:line="540" w:lineRule="exact"/>
        <w:rPr>
          <w:rFonts w:ascii="宋体" w:hAnsi="宋体" w:eastAsia="仿宋_GB2312" w:cs="仿宋_GB2312"/>
          <w:spacing w:val="6"/>
          <w:sz w:val="31"/>
          <w:szCs w:val="31"/>
        </w:rPr>
      </w:pPr>
      <w:r>
        <w:rPr>
          <w:rFonts w:hint="eastAsia" w:ascii="宋体" w:hAnsi="宋体" w:eastAsia="仿宋_GB2312" w:cs="仿宋_GB2312"/>
          <w:spacing w:val="5"/>
          <w:sz w:val="31"/>
          <w:szCs w:val="31"/>
        </w:rPr>
        <w:t>各区县党委宣传部、社会工作部，各区县发展改革局、教体</w:t>
      </w:r>
      <w:r>
        <w:rPr>
          <w:rFonts w:ascii="宋体" w:hAnsi="宋体" w:eastAsia="仿宋_GB2312" w:cs="仿宋_GB2312"/>
          <w:spacing w:val="5"/>
          <w:sz w:val="31"/>
          <w:szCs w:val="31"/>
        </w:rPr>
        <w:t>局、</w:t>
      </w:r>
      <w:r>
        <w:rPr>
          <w:rFonts w:hint="eastAsia" w:ascii="宋体" w:hAnsi="宋体" w:eastAsia="仿宋_GB2312" w:cs="仿宋_GB2312"/>
          <w:spacing w:val="5"/>
          <w:sz w:val="31"/>
          <w:szCs w:val="31"/>
        </w:rPr>
        <w:t>科技局、</w:t>
      </w:r>
      <w:r>
        <w:rPr>
          <w:rFonts w:hint="eastAsia" w:ascii="宋体" w:hAnsi="宋体" w:eastAsia="仿宋_GB2312" w:cs="仿宋_GB2312"/>
          <w:spacing w:val="-93"/>
          <w:sz w:val="31"/>
          <w:szCs w:val="31"/>
        </w:rPr>
        <w:t xml:space="preserve"> </w:t>
      </w:r>
      <w:r>
        <w:rPr>
          <w:rFonts w:hint="eastAsia" w:ascii="宋体" w:hAnsi="宋体" w:eastAsia="仿宋_GB2312" w:cs="仿宋_GB2312"/>
          <w:spacing w:val="5"/>
          <w:sz w:val="31"/>
          <w:szCs w:val="31"/>
        </w:rPr>
        <w:t>民政局、司法局、财政局、人力</w:t>
      </w:r>
      <w:r>
        <w:rPr>
          <w:rFonts w:hint="eastAsia" w:ascii="宋体" w:hAnsi="宋体" w:eastAsia="仿宋_GB2312" w:cs="仿宋_GB2312"/>
          <w:spacing w:val="4"/>
          <w:sz w:val="31"/>
          <w:szCs w:val="31"/>
        </w:rPr>
        <w:t>资源和社会保障局、</w:t>
      </w:r>
      <w:r>
        <w:rPr>
          <w:rFonts w:hint="eastAsia" w:ascii="宋体" w:hAnsi="宋体" w:eastAsia="仿宋_GB2312" w:cs="仿宋_GB2312"/>
          <w:spacing w:val="5"/>
          <w:sz w:val="31"/>
          <w:szCs w:val="31"/>
        </w:rPr>
        <w:t>农业农村局、文化和旅游局、统计局，各区县团委、妇联、科</w:t>
      </w:r>
      <w:r>
        <w:rPr>
          <w:rFonts w:hint="eastAsia" w:ascii="宋体" w:hAnsi="宋体" w:eastAsia="仿宋_GB2312" w:cs="仿宋_GB2312"/>
          <w:spacing w:val="6"/>
          <w:sz w:val="31"/>
          <w:szCs w:val="31"/>
        </w:rPr>
        <w:t>协：</w:t>
      </w:r>
    </w:p>
    <w:p w14:paraId="54B88318">
      <w:pPr>
        <w:widowControl/>
        <w:adjustRightInd w:val="0"/>
        <w:snapToGrid w:val="0"/>
        <w:spacing w:line="592" w:lineRule="exact"/>
        <w:jc w:val="left"/>
        <w:rPr>
          <w:rFonts w:ascii="宋体" w:hAnsi="宋体" w:eastAsia="仿宋_GB2312" w:cs="新宋体"/>
          <w:sz w:val="32"/>
          <w:szCs w:val="32"/>
        </w:rPr>
      </w:pPr>
      <w:r>
        <w:rPr>
          <w:rFonts w:hint="eastAsia" w:ascii="宋体" w:hAnsi="宋体" w:eastAsia="仿宋_GB2312" w:cs="新宋体"/>
          <w:sz w:val="32"/>
          <w:szCs w:val="32"/>
        </w:rPr>
        <w:t xml:space="preserve">    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现将《山东省教育厅等十五部门</w:t>
      </w:r>
      <w:r>
        <w:rPr>
          <w:rFonts w:hint="eastAsia" w:ascii="宋体" w:hAnsi="宋体" w:eastAsia="仿宋_GB2312"/>
          <w:sz w:val="32"/>
          <w:szCs w:val="32"/>
        </w:rPr>
        <w:t>关于推进新时代山东省社区教育高质量发展的意见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》（鲁教民字〔2025〕1号）转发给你们并提出以下意见，请一并贯彻执行。</w:t>
      </w:r>
    </w:p>
    <w:p w14:paraId="458A13AC">
      <w:pPr>
        <w:adjustRightInd w:val="0"/>
        <w:snapToGrid w:val="0"/>
        <w:spacing w:line="592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黑体" w:cs="仿宋_GB2312"/>
          <w:sz w:val="32"/>
          <w:szCs w:val="32"/>
        </w:rPr>
        <w:t>一、建强组织领导体系。</w:t>
      </w:r>
      <w:r>
        <w:rPr>
          <w:rFonts w:hint="eastAsia" w:ascii="宋体" w:hAnsi="宋体" w:eastAsia="仿宋_GB2312" w:cs="仿宋_GB2312"/>
          <w:sz w:val="32"/>
          <w:szCs w:val="32"/>
        </w:rPr>
        <w:t>各区县要积极争取</w:t>
      </w:r>
      <w:r>
        <w:rPr>
          <w:rFonts w:ascii="宋体" w:hAnsi="宋体" w:eastAsia="仿宋_GB2312" w:cs="仿宋_GB2312"/>
          <w:sz w:val="32"/>
          <w:szCs w:val="32"/>
        </w:rPr>
        <w:t>党委、政府的支持，</w:t>
      </w:r>
      <w:r>
        <w:rPr>
          <w:rFonts w:hint="eastAsia" w:ascii="宋体" w:hAnsi="宋体" w:eastAsia="仿宋_GB2312" w:cs="仿宋_GB2312"/>
          <w:sz w:val="32"/>
          <w:szCs w:val="32"/>
        </w:rPr>
        <w:t>按照省级文件要求建立相应领导体制和工作机制，完善政策保障措施。区县教育部门要发挥牵头作用，各相关部门要各司其职、密切配合，打破资源壁垒、形成工作合力。要强化城乡社区教育相融合，坚持以城带乡</w:t>
      </w:r>
      <w:r>
        <w:rPr>
          <w:rFonts w:ascii="宋体" w:hAnsi="宋体" w:eastAsia="仿宋_GB2312" w:cs="仿宋_GB2312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持续加强社区教育基础能力建设，全面提升服务经济社会发展能力。</w:t>
      </w:r>
    </w:p>
    <w:p w14:paraId="5D219329">
      <w:pPr>
        <w:adjustRightInd w:val="0"/>
        <w:snapToGrid w:val="0"/>
        <w:spacing w:line="592" w:lineRule="exact"/>
        <w:ind w:firstLine="640" w:firstLineChars="200"/>
        <w:rPr>
          <w:rFonts w:ascii="宋体" w:hAnsi="宋体" w:eastAsia="仿宋_GB2312" w:cs="新宋体"/>
          <w:sz w:val="32"/>
          <w:szCs w:val="32"/>
        </w:rPr>
      </w:pPr>
      <w:r>
        <w:rPr>
          <w:rFonts w:hint="eastAsia" w:ascii="宋体" w:hAnsi="宋体" w:eastAsia="黑体" w:cs="仿宋_GB2312"/>
          <w:sz w:val="32"/>
          <w:szCs w:val="32"/>
        </w:rPr>
        <w:t>二、拓宽经费支持渠道。</w:t>
      </w:r>
      <w:r>
        <w:rPr>
          <w:rStyle w:val="8"/>
          <w:rFonts w:hint="eastAsia" w:ascii="宋体" w:hAnsi="宋体" w:eastAsia="仿宋_GB2312" w:cs="仿宋_GB2312"/>
          <w:b w:val="0"/>
          <w:bCs/>
          <w:sz w:val="32"/>
          <w:szCs w:val="32"/>
        </w:rPr>
        <w:t>探索实施“政府投入、社会捐赠、用人单位分担、学习者适当承担”的多渠道经费筹措机制，形成政府主导、社会参与的多元化投入格局。鼓励社会力量通过冠名捐赠、设立专项基金、项目合作、提供设施等方式支持社区教育。对企业、社会组织和个人向社区教育提供的捐赠，按规定落实税收优惠政策。健全经费监管制度，定期公开资金使用情况，确保专款专用、阳光运行。</w:t>
      </w:r>
    </w:p>
    <w:p w14:paraId="6C177863">
      <w:pPr>
        <w:adjustRightInd w:val="0"/>
        <w:snapToGrid w:val="0"/>
        <w:spacing w:line="592" w:lineRule="exact"/>
        <w:ind w:firstLine="640" w:firstLineChars="200"/>
        <w:rPr>
          <w:rFonts w:ascii="宋体" w:hAnsi="宋体" w:eastAsia="仿宋_GB2312" w:cs="新宋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三、统筹共建共享资源。</w:t>
      </w:r>
      <w:r>
        <w:rPr>
          <w:rFonts w:hint="eastAsia" w:ascii="宋体" w:hAnsi="宋体" w:eastAsia="仿宋_GB2312"/>
          <w:sz w:val="32"/>
          <w:szCs w:val="32"/>
        </w:rPr>
        <w:t>各区县要按照省级</w:t>
      </w:r>
      <w:r>
        <w:rPr>
          <w:rFonts w:ascii="宋体" w:hAnsi="宋体" w:eastAsia="仿宋_GB2312" w:cs="新宋体"/>
          <w:sz w:val="32"/>
          <w:szCs w:val="32"/>
        </w:rPr>
        <w:t>明确的时间节点完成</w:t>
      </w:r>
      <w:r>
        <w:rPr>
          <w:rFonts w:hint="eastAsia" w:ascii="宋体" w:hAnsi="宋体" w:eastAsia="仿宋_GB2312" w:cs="新宋体"/>
          <w:sz w:val="32"/>
          <w:szCs w:val="32"/>
        </w:rPr>
        <w:t>区域内区（县）</w:t>
      </w:r>
      <w:r>
        <w:rPr>
          <w:rFonts w:ascii="宋体" w:hAnsi="宋体" w:eastAsia="仿宋_GB2312" w:cs="新宋体"/>
          <w:sz w:val="32"/>
          <w:szCs w:val="32"/>
        </w:rPr>
        <w:t>、街道（</w:t>
      </w:r>
      <w:r>
        <w:rPr>
          <w:rFonts w:hint="eastAsia" w:ascii="宋体" w:hAnsi="宋体" w:eastAsia="仿宋_GB2312" w:cs="新宋体"/>
          <w:sz w:val="32"/>
          <w:szCs w:val="32"/>
        </w:rPr>
        <w:t>镇</w:t>
      </w:r>
      <w:r>
        <w:rPr>
          <w:rFonts w:ascii="宋体" w:hAnsi="宋体" w:eastAsia="仿宋_GB2312" w:cs="新宋体"/>
          <w:sz w:val="32"/>
          <w:szCs w:val="32"/>
        </w:rPr>
        <w:t>）</w:t>
      </w:r>
      <w:r>
        <w:rPr>
          <w:rFonts w:hint="eastAsia" w:ascii="宋体" w:hAnsi="宋体" w:eastAsia="仿宋_GB2312" w:cs="新宋体"/>
          <w:sz w:val="32"/>
          <w:szCs w:val="32"/>
        </w:rPr>
        <w:t>、</w:t>
      </w:r>
      <w:r>
        <w:rPr>
          <w:rFonts w:ascii="宋体" w:hAnsi="宋体" w:eastAsia="仿宋_GB2312" w:cs="新宋体"/>
          <w:sz w:val="32"/>
          <w:szCs w:val="32"/>
        </w:rPr>
        <w:t>社区（</w:t>
      </w:r>
      <w:r>
        <w:rPr>
          <w:rFonts w:hint="eastAsia" w:ascii="宋体" w:hAnsi="宋体" w:eastAsia="仿宋_GB2312" w:cs="新宋体"/>
          <w:sz w:val="32"/>
          <w:szCs w:val="32"/>
        </w:rPr>
        <w:t>村</w:t>
      </w:r>
      <w:r>
        <w:rPr>
          <w:rFonts w:ascii="宋体" w:hAnsi="宋体" w:eastAsia="仿宋_GB2312" w:cs="新宋体"/>
          <w:sz w:val="32"/>
          <w:szCs w:val="32"/>
        </w:rPr>
        <w:t>）</w:t>
      </w:r>
      <w:r>
        <w:rPr>
          <w:rFonts w:hint="eastAsia" w:ascii="宋体" w:hAnsi="宋体" w:eastAsia="仿宋_GB2312" w:cs="新宋体"/>
          <w:sz w:val="32"/>
          <w:szCs w:val="32"/>
        </w:rPr>
        <w:t>三级办学体系建设</w:t>
      </w:r>
      <w:r>
        <w:rPr>
          <w:rFonts w:ascii="宋体" w:hAnsi="宋体" w:eastAsia="仿宋_GB2312" w:cs="新宋体"/>
          <w:sz w:val="32"/>
          <w:szCs w:val="32"/>
        </w:rPr>
        <w:t>。</w:t>
      </w:r>
      <w:r>
        <w:rPr>
          <w:rFonts w:hint="eastAsia" w:ascii="宋体" w:hAnsi="宋体" w:eastAsia="仿宋_GB2312" w:cs="新宋体"/>
          <w:sz w:val="32"/>
          <w:szCs w:val="32"/>
        </w:rPr>
        <w:t>要</w:t>
      </w:r>
      <w:r>
        <w:rPr>
          <w:rFonts w:hint="eastAsia" w:ascii="宋体" w:hAnsi="宋体" w:eastAsia="仿宋_GB2312"/>
          <w:sz w:val="32"/>
          <w:szCs w:val="32"/>
        </w:rPr>
        <w:t>整合现有的场所阵地，丰富场地资源，完善教育设施，有效利用各种社区教育载体。要统筹各类资源的共建共享，</w:t>
      </w:r>
      <w:r>
        <w:rPr>
          <w:rFonts w:hint="eastAsia" w:ascii="宋体" w:hAnsi="宋体" w:eastAsia="仿宋_GB2312"/>
          <w:kern w:val="0"/>
          <w:sz w:val="32"/>
          <w:szCs w:val="32"/>
        </w:rPr>
        <w:t>拓展各类场所设施的社区教育功能，主动联系驻济高校和各级各类单位，寻求社会资源的支持，推动社区教育向基层、农村延伸，办好居民家门口的社区教育。</w:t>
      </w:r>
    </w:p>
    <w:p w14:paraId="5B726EC4">
      <w:pPr>
        <w:adjustRightInd w:val="0"/>
        <w:snapToGrid w:val="0"/>
        <w:spacing w:line="592" w:lineRule="exact"/>
        <w:ind w:firstLine="640" w:firstLineChars="200"/>
        <w:rPr>
          <w:rFonts w:ascii="宋体" w:hAnsi="宋体" w:eastAsia="仿宋_GB2312" w:cs="新宋体"/>
          <w:sz w:val="32"/>
          <w:szCs w:val="32"/>
        </w:rPr>
      </w:pPr>
      <w:r>
        <w:rPr>
          <w:rFonts w:hint="eastAsia" w:ascii="宋体" w:hAnsi="宋体" w:eastAsia="黑体" w:cs="新宋体"/>
          <w:sz w:val="32"/>
          <w:szCs w:val="32"/>
        </w:rPr>
        <w:t>四、</w:t>
      </w:r>
      <w:r>
        <w:rPr>
          <w:rFonts w:hint="eastAsia" w:ascii="宋体" w:hAnsi="宋体" w:eastAsia="黑体" w:cs="宋体"/>
          <w:kern w:val="0"/>
          <w:sz w:val="32"/>
          <w:szCs w:val="32"/>
        </w:rPr>
        <w:t>丰富社区教育内容。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要</w:t>
      </w:r>
      <w:r>
        <w:rPr>
          <w:rFonts w:hint="eastAsia" w:ascii="宋体" w:hAnsi="宋体" w:eastAsia="仿宋_GB2312" w:cs="新宋体"/>
          <w:sz w:val="32"/>
          <w:szCs w:val="32"/>
        </w:rPr>
        <w:t>坚持以人为本，以学习者为中心，以学习需求为导向，为社区内不同年龄层次、不同文化程度、不同收入水平的居民提供多样化教育服务，体现社区教育的普惠性，促进社会公平。立足城乡社区，结合当地历史、人文资源和经济发展状况，因地制宜、因势利导开展社区教育活动。广泛开展公民素养、诚信教育、人文艺术、科学技术、职业技能、早期教育、运动健身、养生保健、生活休闲等教育活动，提升居民生活品质。</w:t>
      </w:r>
    </w:p>
    <w:p w14:paraId="50103855">
      <w:pPr>
        <w:adjustRightInd w:val="0"/>
        <w:snapToGrid w:val="0"/>
        <w:spacing w:line="592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黑体" w:cs="新宋体"/>
          <w:sz w:val="32"/>
          <w:szCs w:val="32"/>
        </w:rPr>
        <w:t>五、</w:t>
      </w:r>
      <w:r>
        <w:rPr>
          <w:rFonts w:hint="eastAsia" w:ascii="宋体" w:hAnsi="宋体" w:eastAsia="黑体"/>
          <w:sz w:val="32"/>
          <w:szCs w:val="32"/>
        </w:rPr>
        <w:t>推动数字赋能创新。</w:t>
      </w:r>
      <w:r>
        <w:rPr>
          <w:rFonts w:hint="eastAsia" w:ascii="宋体" w:hAnsi="宋体" w:eastAsia="仿宋_GB2312"/>
          <w:sz w:val="32"/>
          <w:szCs w:val="32"/>
        </w:rPr>
        <w:t>要充分利用互联网、大数据、人工智能等新兴技术，扩大新时代社区教育体系的覆盖面，</w:t>
      </w:r>
      <w:r>
        <w:rPr>
          <w:rFonts w:hint="eastAsia" w:ascii="宋体" w:hAnsi="宋体" w:eastAsia="仿宋_GB2312"/>
          <w:kern w:val="0"/>
          <w:sz w:val="32"/>
          <w:szCs w:val="32"/>
        </w:rPr>
        <w:t>加快推进各级各类</w:t>
      </w:r>
      <w:r>
        <w:rPr>
          <w:rFonts w:hint="eastAsia" w:ascii="宋体" w:hAnsi="宋体" w:eastAsia="仿宋_GB2312"/>
          <w:sz w:val="32"/>
          <w:szCs w:val="32"/>
        </w:rPr>
        <w:t>网络平台融合发展，为个性化学习、终身学习、扩大优质教育资源覆盖面和教育现代化提供有效支撑。树立“大教育”观，推动各种教育类型、资源、要素的多元结合，</w:t>
      </w:r>
      <w:r>
        <w:rPr>
          <w:rFonts w:hint="eastAsia" w:ascii="宋体" w:hAnsi="宋体" w:eastAsia="仿宋_GB2312"/>
          <w:kern w:val="0"/>
          <w:sz w:val="32"/>
          <w:szCs w:val="32"/>
        </w:rPr>
        <w:t>创新“开放+”“社区+”“互联网+”社区教育、老年教育模式，</w:t>
      </w:r>
      <w:r>
        <w:rPr>
          <w:rFonts w:hint="eastAsia" w:ascii="宋体" w:hAnsi="宋体" w:eastAsia="仿宋_GB2312"/>
          <w:sz w:val="32"/>
          <w:szCs w:val="32"/>
        </w:rPr>
        <w:t>推动学习型社会建设与教育强国建设相互促进。</w:t>
      </w:r>
    </w:p>
    <w:p w14:paraId="5F94E5F4">
      <w:pPr>
        <w:adjustRightInd w:val="0"/>
        <w:snapToGrid w:val="0"/>
        <w:spacing w:line="592" w:lineRule="exact"/>
        <w:rPr>
          <w:rFonts w:ascii="宋体" w:hAnsi="宋体" w:eastAsia="仿宋_GB2312" w:cs="新宋体"/>
          <w:sz w:val="32"/>
          <w:szCs w:val="32"/>
        </w:rPr>
      </w:pPr>
      <w:bookmarkStart w:id="4" w:name="_GoBack"/>
      <w:bookmarkEnd w:id="4"/>
    </w:p>
    <w:p w14:paraId="6A9DC72B">
      <w:pPr>
        <w:adjustRightInd w:val="0"/>
        <w:snapToGrid w:val="0"/>
        <w:spacing w:line="592" w:lineRule="exact"/>
        <w:rPr>
          <w:rFonts w:ascii="宋体" w:hAnsi="宋体" w:eastAsia="仿宋_GB2312" w:cs="新宋体"/>
          <w:sz w:val="32"/>
          <w:szCs w:val="32"/>
        </w:rPr>
      </w:pPr>
    </w:p>
    <w:p w14:paraId="6E4697F5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</w:rPr>
        <w:t>济南市教育局</w:t>
      </w:r>
      <w:r>
        <w:rPr>
          <w:rFonts w:ascii="宋体" w:hAnsi="宋体" w:eastAsia="仿宋_GB2312" w:cs="仿宋_GB2312"/>
          <w:spacing w:val="-6"/>
          <w:sz w:val="32"/>
          <w:szCs w:val="32"/>
        </w:rPr>
        <w:t xml:space="preserve">   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>中共济南市委宣传部 中共济南市委社会工作部</w:t>
      </w:r>
    </w:p>
    <w:p w14:paraId="25407570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34E5FEAA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76678357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5B0D1D8B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7C269AA9">
      <w:pPr>
        <w:adjustRightInd w:val="0"/>
        <w:snapToGrid w:val="0"/>
        <w:spacing w:line="592" w:lineRule="exact"/>
        <w:ind w:firstLine="308" w:firstLineChars="100"/>
        <w:rPr>
          <w:rFonts w:ascii="宋体" w:hAnsi="宋体" w:eastAsia="仿宋_GB2312" w:cs="仿宋_GB2312"/>
          <w:spacing w:val="-6"/>
          <w:sz w:val="32"/>
          <w:szCs w:val="32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</w:rPr>
        <w:t xml:space="preserve">济南市发展和改革委员会 济南市科学技术局 </w:t>
      </w:r>
      <w:r>
        <w:rPr>
          <w:rFonts w:ascii="宋体" w:hAnsi="宋体" w:eastAsia="仿宋_GB2312" w:cs="仿宋_GB2312"/>
          <w:spacing w:val="-6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 xml:space="preserve"> 济南市民政局</w:t>
      </w:r>
    </w:p>
    <w:p w14:paraId="7008418C">
      <w:pPr>
        <w:adjustRightInd w:val="0"/>
        <w:snapToGrid w:val="0"/>
        <w:spacing w:line="592" w:lineRule="exact"/>
        <w:ind w:firstLine="770" w:firstLineChars="250"/>
        <w:rPr>
          <w:rFonts w:ascii="宋体" w:hAnsi="宋体" w:eastAsia="仿宋_GB2312" w:cs="仿宋_GB2312"/>
          <w:spacing w:val="-6"/>
          <w:sz w:val="32"/>
          <w:szCs w:val="32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</w:rPr>
        <w:t xml:space="preserve">        </w:t>
      </w:r>
    </w:p>
    <w:p w14:paraId="07C79751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0F04B0DB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42017E67">
      <w:pPr>
        <w:adjustRightInd w:val="0"/>
        <w:snapToGrid w:val="0"/>
        <w:spacing w:line="592" w:lineRule="exact"/>
        <w:ind w:firstLine="308" w:firstLineChars="100"/>
        <w:jc w:val="right"/>
        <w:rPr>
          <w:rFonts w:ascii="宋体" w:hAnsi="宋体" w:eastAsia="仿宋_GB2312" w:cs="仿宋_GB2312"/>
          <w:spacing w:val="-6"/>
          <w:sz w:val="32"/>
          <w:szCs w:val="32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</w:rPr>
        <w:t xml:space="preserve">济南市司法局 </w:t>
      </w:r>
      <w:r>
        <w:rPr>
          <w:rFonts w:ascii="宋体" w:hAnsi="宋体" w:eastAsia="仿宋_GB2312" w:cs="仿宋_GB2312"/>
          <w:spacing w:val="-6"/>
          <w:sz w:val="32"/>
          <w:szCs w:val="32"/>
        </w:rPr>
        <w:t xml:space="preserve">    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 xml:space="preserve">济南市财政局 </w:t>
      </w:r>
      <w:r>
        <w:rPr>
          <w:rFonts w:ascii="宋体" w:hAnsi="宋体" w:eastAsia="仿宋_GB2312" w:cs="仿宋_GB2312"/>
          <w:spacing w:val="-6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spacing w:val="-20"/>
          <w:w w:val="90"/>
          <w:sz w:val="32"/>
          <w:szCs w:val="32"/>
        </w:rPr>
        <w:t>济南市人力资源和社会保障局</w:t>
      </w:r>
    </w:p>
    <w:p w14:paraId="4E5AFBC6">
      <w:pPr>
        <w:adjustRightInd w:val="0"/>
        <w:snapToGrid w:val="0"/>
        <w:spacing w:line="592" w:lineRule="exact"/>
        <w:ind w:firstLine="5852" w:firstLineChars="1900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1379CA47">
      <w:pPr>
        <w:adjustRightInd w:val="0"/>
        <w:snapToGrid w:val="0"/>
        <w:spacing w:line="640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4251B61F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53C4A32B">
      <w:pPr>
        <w:adjustRightInd w:val="0"/>
        <w:snapToGrid w:val="0"/>
        <w:spacing w:line="592" w:lineRule="exact"/>
        <w:ind w:firstLine="616" w:firstLineChars="200"/>
        <w:rPr>
          <w:rFonts w:ascii="宋体" w:hAnsi="宋体" w:eastAsia="仿宋_GB2312" w:cs="仿宋_GB2312"/>
          <w:spacing w:val="-6"/>
          <w:sz w:val="32"/>
          <w:szCs w:val="32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</w:rPr>
        <w:t xml:space="preserve">济南市农业农村局 </w:t>
      </w:r>
      <w:r>
        <w:rPr>
          <w:rFonts w:ascii="宋体" w:hAnsi="宋体" w:eastAsia="仿宋_GB2312" w:cs="仿宋_GB2312"/>
          <w:spacing w:val="-6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 xml:space="preserve"> 济南市文化和旅游局 </w:t>
      </w:r>
      <w:r>
        <w:rPr>
          <w:rFonts w:ascii="宋体" w:hAnsi="宋体" w:eastAsia="仿宋_GB2312" w:cs="仿宋_GB2312"/>
          <w:spacing w:val="-6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 xml:space="preserve"> 济南市统计局</w:t>
      </w:r>
    </w:p>
    <w:p w14:paraId="56C843EE">
      <w:pPr>
        <w:adjustRightInd w:val="0"/>
        <w:snapToGrid w:val="0"/>
        <w:spacing w:line="240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4C2C7ED5">
      <w:pPr>
        <w:adjustRightInd w:val="0"/>
        <w:snapToGrid w:val="0"/>
        <w:spacing w:line="240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367D0D5A">
      <w:pPr>
        <w:adjustRightInd w:val="0"/>
        <w:snapToGrid w:val="0"/>
        <w:spacing w:line="240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2BB8AB7B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543E2CF8">
      <w:pPr>
        <w:adjustRightInd w:val="0"/>
        <w:snapToGrid w:val="0"/>
        <w:spacing w:line="592" w:lineRule="exact"/>
        <w:rPr>
          <w:rFonts w:ascii="宋体" w:hAnsi="宋体" w:eastAsia="仿宋_GB2312" w:cs="仿宋_GB2312"/>
          <w:spacing w:val="-6"/>
          <w:sz w:val="32"/>
          <w:szCs w:val="32"/>
        </w:rPr>
      </w:pPr>
    </w:p>
    <w:p w14:paraId="5353FD88">
      <w:pPr>
        <w:adjustRightInd w:val="0"/>
        <w:snapToGrid w:val="0"/>
        <w:spacing w:line="592" w:lineRule="exact"/>
        <w:ind w:firstLine="300" w:firstLineChars="100"/>
        <w:jc w:val="right"/>
        <w:rPr>
          <w:rFonts w:ascii="宋体" w:hAnsi="宋体" w:eastAsia="仿宋_GB2312" w:cs="仿宋_GB2312"/>
          <w:spacing w:val="-10"/>
          <w:sz w:val="32"/>
          <w:szCs w:val="32"/>
        </w:rPr>
      </w:pPr>
      <w:r>
        <w:rPr>
          <w:rFonts w:hint="eastAsia" w:ascii="宋体" w:hAnsi="宋体" w:eastAsia="仿宋_GB2312" w:cs="仿宋_GB2312"/>
          <w:spacing w:val="-10"/>
          <w:sz w:val="32"/>
          <w:szCs w:val="32"/>
        </w:rPr>
        <w:t>共青团济南市委  济南市妇女联合会  济南市科学技术协会</w:t>
      </w:r>
    </w:p>
    <w:p w14:paraId="5C81CD4F">
      <w:pPr>
        <w:adjustRightInd w:val="0"/>
        <w:snapToGrid w:val="0"/>
        <w:spacing w:line="592" w:lineRule="exact"/>
        <w:ind w:firstLine="6400" w:firstLineChars="20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2025年1</w:t>
      </w:r>
      <w:r>
        <w:rPr>
          <w:rFonts w:ascii="宋体" w:hAnsi="宋体" w:eastAsia="仿宋_GB2312" w:cs="仿宋_GB2312"/>
          <w:sz w:val="32"/>
          <w:szCs w:val="32"/>
        </w:rPr>
        <w:t>2</w:t>
      </w:r>
      <w:r>
        <w:rPr>
          <w:rFonts w:hint="eastAsia" w:ascii="宋体" w:hAnsi="宋体" w:eastAsia="仿宋_GB2312" w:cs="仿宋_GB2312"/>
          <w:sz w:val="32"/>
          <w:szCs w:val="32"/>
        </w:rPr>
        <w:t>月4日</w:t>
      </w:r>
    </w:p>
    <w:p w14:paraId="7AAE3766">
      <w:pPr>
        <w:rPr>
          <w:rFonts w:ascii="宋体" w:hAnsi="宋体"/>
        </w:rPr>
      </w:pPr>
    </w:p>
    <w:p w14:paraId="08902CE2">
      <w:pPr>
        <w:adjustRightInd w:val="0"/>
        <w:snapToGrid w:val="0"/>
        <w:spacing w:before="156" w:beforeLines="50" w:line="580" w:lineRule="exact"/>
        <w:ind w:firstLine="640" w:firstLineChars="200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bidi="ar"/>
        </w:rPr>
        <w:t>（此件公开发布）</w:t>
      </w:r>
    </w:p>
    <w:p w14:paraId="78DE1F44">
      <w:pPr>
        <w:widowControl/>
        <w:jc w:val="left"/>
        <w:rPr>
          <w:rFonts w:ascii="宋体" w:hAnsi="宋体" w:eastAsia="仿宋_GB2312" w:cs="仿宋_GB2312"/>
          <w:kern w:val="0"/>
          <w:sz w:val="32"/>
          <w:szCs w:val="32"/>
          <w:lang w:bidi="ar"/>
        </w:rPr>
        <w:sectPr>
          <w:footerReference r:id="rId3" w:type="default"/>
          <w:footerReference r:id="rId4" w:type="even"/>
          <w:pgSz w:w="11906" w:h="16838"/>
          <w:pgMar w:top="1985" w:right="1531" w:bottom="1814" w:left="1531" w:header="851" w:footer="1418" w:gutter="0"/>
          <w:cols w:space="425" w:num="1"/>
          <w:docGrid w:type="lines" w:linePitch="312" w:charSpace="0"/>
        </w:sectPr>
      </w:pPr>
    </w:p>
    <w:p w14:paraId="216718B5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0905B1E5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4EACF6A5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0E5328B8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6E139B6B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4B843397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2AE21A97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355BAE53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1BA6F991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58EABD67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4B3AFAEB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42B4807A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3422ED89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765A40FA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4948A5FE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549F1CC1">
      <w:pPr>
        <w:adjustRightInd w:val="0"/>
        <w:snapToGrid w:val="0"/>
        <w:spacing w:before="156" w:beforeLines="50" w:line="580" w:lineRule="exact"/>
        <w:rPr>
          <w:rFonts w:ascii="宋体" w:hAnsi="宋体" w:eastAsia="仿宋_GB2312" w:cs="仿宋_GB2312"/>
          <w:kern w:val="0"/>
          <w:sz w:val="32"/>
          <w:szCs w:val="32"/>
          <w:lang w:bidi="ar"/>
        </w:rPr>
      </w:pPr>
    </w:p>
    <w:p w14:paraId="1E169213">
      <w:pPr>
        <w:rPr>
          <w:rFonts w:ascii="宋体" w:hAnsi="宋体"/>
        </w:rPr>
      </w:pPr>
    </w:p>
    <w:tbl>
      <w:tblPr>
        <w:tblStyle w:val="6"/>
        <w:tblW w:w="8845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8"/>
        <w:gridCol w:w="3187"/>
      </w:tblGrid>
      <w:tr w14:paraId="23E6791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6" w:type="dxa"/>
            <w:tcMar>
              <w:left w:w="0" w:type="dxa"/>
              <w:right w:w="0" w:type="dxa"/>
            </w:tcMar>
          </w:tcPr>
          <w:p w14:paraId="47F11A55">
            <w:pPr>
              <w:ind w:firstLine="280" w:firstLineChars="100"/>
              <w:rPr>
                <w:rFonts w:ascii="宋体" w:hAnsi="宋体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济南市教育局办公室</w:t>
            </w:r>
          </w:p>
        </w:tc>
        <w:tc>
          <w:tcPr>
            <w:tcW w:w="3264" w:type="dxa"/>
            <w:tcMar>
              <w:left w:w="0" w:type="dxa"/>
              <w:right w:w="0" w:type="dxa"/>
            </w:tcMar>
          </w:tcPr>
          <w:p w14:paraId="078C13F6">
            <w:pPr>
              <w:wordWrap w:val="0"/>
              <w:jc w:val="right"/>
              <w:rPr>
                <w:rFonts w:ascii="宋体" w:hAnsi="宋体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2025年12月4日印发　</w:t>
            </w:r>
          </w:p>
        </w:tc>
      </w:tr>
    </w:tbl>
    <w:p w14:paraId="11FD85BD">
      <w:pPr>
        <w:spacing w:line="20" w:lineRule="exact"/>
        <w:rPr>
          <w:rFonts w:ascii="宋体" w:hAnsi="宋体"/>
        </w:rPr>
      </w:pPr>
    </w:p>
    <w:sectPr>
      <w:pgSz w:w="11906" w:h="16838"/>
      <w:pgMar w:top="1985" w:right="1531" w:bottom="1814" w:left="1531" w:header="851" w:footer="141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altName w:val="Noto Sans Mono CJK SC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Noto Sans Mono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0E49A">
    <w:pPr>
      <w:pStyle w:val="3"/>
      <w:ind w:left="210" w:leftChars="100"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id w:val="-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02C0E">
    <w:pPr>
      <w:pStyle w:val="3"/>
      <w:ind w:left="210" w:leftChars="100" w:right="210" w:righ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A6"/>
    <w:rsid w:val="00036DDD"/>
    <w:rsid w:val="0011309D"/>
    <w:rsid w:val="001510FA"/>
    <w:rsid w:val="001A6028"/>
    <w:rsid w:val="00237E91"/>
    <w:rsid w:val="002E57EA"/>
    <w:rsid w:val="00312648"/>
    <w:rsid w:val="00321990"/>
    <w:rsid w:val="00347A36"/>
    <w:rsid w:val="00391363"/>
    <w:rsid w:val="003B400A"/>
    <w:rsid w:val="003F54C2"/>
    <w:rsid w:val="00415C1A"/>
    <w:rsid w:val="00435A8E"/>
    <w:rsid w:val="00446806"/>
    <w:rsid w:val="004916A6"/>
    <w:rsid w:val="00514731"/>
    <w:rsid w:val="00593B52"/>
    <w:rsid w:val="005A67E0"/>
    <w:rsid w:val="005D3E92"/>
    <w:rsid w:val="005E4005"/>
    <w:rsid w:val="006303F8"/>
    <w:rsid w:val="00646231"/>
    <w:rsid w:val="00653D15"/>
    <w:rsid w:val="006A2CBA"/>
    <w:rsid w:val="006E6F1A"/>
    <w:rsid w:val="007610CD"/>
    <w:rsid w:val="007B0E44"/>
    <w:rsid w:val="007E6C72"/>
    <w:rsid w:val="00822830"/>
    <w:rsid w:val="00923477"/>
    <w:rsid w:val="00966F5C"/>
    <w:rsid w:val="009B6FFB"/>
    <w:rsid w:val="009D4059"/>
    <w:rsid w:val="00A21077"/>
    <w:rsid w:val="00A77186"/>
    <w:rsid w:val="00AC5E6B"/>
    <w:rsid w:val="00AE43E3"/>
    <w:rsid w:val="00B14091"/>
    <w:rsid w:val="00B34B74"/>
    <w:rsid w:val="00B47A94"/>
    <w:rsid w:val="00B5723C"/>
    <w:rsid w:val="00BC4B06"/>
    <w:rsid w:val="00BC4CC3"/>
    <w:rsid w:val="00BE256B"/>
    <w:rsid w:val="00BF6DBF"/>
    <w:rsid w:val="00C36D86"/>
    <w:rsid w:val="00D26D06"/>
    <w:rsid w:val="00D34B96"/>
    <w:rsid w:val="00D45943"/>
    <w:rsid w:val="00DD1773"/>
    <w:rsid w:val="00E97B02"/>
    <w:rsid w:val="00F22D92"/>
    <w:rsid w:val="00F849DF"/>
    <w:rsid w:val="00F86C99"/>
    <w:rsid w:val="00FF4ADD"/>
    <w:rsid w:val="5DB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232</Words>
  <Characters>1326</Characters>
  <Lines>11</Lines>
  <Paragraphs>3</Paragraphs>
  <TotalTime>127</TotalTime>
  <ScaleCrop>false</ScaleCrop>
  <LinksUpToDate>false</LinksUpToDate>
  <CharactersWithSpaces>1555</CharactersWithSpaces>
  <Application>WPS Office_12.8.2.17870_F1E327BC-269C-435d-A152-05C5408002CA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2025-12-05T09:47:00Z</dcterms:created>
  <dc:creator>User</dc:creator>
  <cp:lastModifiedBy>乔跃海</cp:lastModifiedBy>
  <cp:lastPrinted>2025-12-05T15:56:00Z</cp:lastPrinted>
  <dcterms:modified xsi:type="dcterms:W3CDTF">2025-12-18T15:23:58Z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2052-12.8.2.17870</vt:lpwstr>
  </property>
  <property fmtid="{D5CDD505-2E9C-101B-9397-08002B2CF9AE}" pid="3" name="ICV">
    <vt:lpwstr>31221478E0A45E670EAC436951EB948E_42</vt:lpwstr>
  </property>
</Properties>
</file>